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I12</w:t>
      </w:r>
    </w:p>
    <w:p w:rsidR="00000000" w:rsidDel="00000000" w:rsidP="00000000" w:rsidRDefault="00000000" w:rsidRPr="00000000" w14:paraId="00000002">
      <w:pPr>
        <w:jc w:val="center"/>
        <w:rPr>
          <w:b w:val="1"/>
          <w:sz w:val="32"/>
          <w:szCs w:val="32"/>
        </w:rPr>
      </w:pPr>
      <w:r w:rsidDel="00000000" w:rsidR="00000000" w:rsidRPr="00000000">
        <w:rPr>
          <w:b w:val="1"/>
          <w:sz w:val="32"/>
          <w:szCs w:val="32"/>
          <w:rtl w:val="0"/>
        </w:rPr>
        <w:t xml:space="preserve">Metody segmentace obrazů – prahování a shlukování, kombinatorické metody (GraphCut). Detekce významných bodů, Registrace obrazů. (DZO)</w:t>
      </w:r>
    </w:p>
    <w:p w:rsidR="00000000" w:rsidDel="00000000" w:rsidP="00000000" w:rsidRDefault="00000000" w:rsidRPr="00000000" w14:paraId="00000003">
      <w:pPr>
        <w:rPr>
          <w:i w:val="1"/>
          <w:color w:val="7f7f7f"/>
          <w:sz w:val="24"/>
          <w:szCs w:val="24"/>
        </w:rPr>
      </w:pPr>
      <w:r w:rsidDel="00000000" w:rsidR="00000000" w:rsidRPr="00000000">
        <w:rPr>
          <w:i w:val="1"/>
          <w:color w:val="7f7f7f"/>
          <w:sz w:val="24"/>
          <w:szCs w:val="24"/>
          <w:rtl w:val="0"/>
        </w:rPr>
        <w:t xml:space="preserve">Je to dlouhé, ale velká část jsou obrázky. Říkala jsem si, že je lepší tam toho dát víc a každý si to může seškrtat podle sebe. Je to víceméně podle Hlaváčových prezentací, takže podrobnější informace se dají najít tam. </w:t>
      </w:r>
    </w:p>
    <w:p w:rsidR="00000000" w:rsidDel="00000000" w:rsidP="00000000" w:rsidRDefault="00000000" w:rsidRPr="00000000" w14:paraId="00000004">
      <w:pPr>
        <w:rPr>
          <w:color w:val="0070c0"/>
          <w:sz w:val="32"/>
          <w:szCs w:val="32"/>
        </w:rPr>
      </w:pPr>
      <w:r w:rsidDel="00000000" w:rsidR="00000000" w:rsidRPr="00000000">
        <w:rPr>
          <w:color w:val="0070c0"/>
          <w:sz w:val="32"/>
          <w:szCs w:val="32"/>
          <w:rtl w:val="0"/>
        </w:rPr>
        <w:t xml:space="preserve">SEGMENTACE OBRAZŮ</w:t>
      </w:r>
    </w:p>
    <w:p w:rsidR="00000000" w:rsidDel="00000000" w:rsidP="00000000" w:rsidRDefault="00000000" w:rsidRPr="00000000" w14:paraId="00000005">
      <w:pPr>
        <w:rPr>
          <w:sz w:val="24"/>
          <w:szCs w:val="24"/>
        </w:rPr>
      </w:pPr>
      <w:r w:rsidDel="00000000" w:rsidR="00000000" w:rsidRPr="00000000">
        <w:rPr>
          <w:sz w:val="24"/>
          <w:szCs w:val="24"/>
          <w:rtl w:val="0"/>
        </w:rPr>
        <w:t xml:space="preserve">Segmentace obrazu je proces, který umožňuje rozřadit pixely obrazu do několika segmentů (jinak řečeno několika množin nebo několika tříd). Pixelu je tedy přiřazen label, který odpovídá určitému segmentu. Pixely se stejným labelem sdílejí určité vlastnosti, na základě kterých jsou sdruženy do segmentu. </w:t>
      </w:r>
    </w:p>
    <w:p w:rsidR="00000000" w:rsidDel="00000000" w:rsidP="00000000" w:rsidRDefault="00000000" w:rsidRPr="00000000" w14:paraId="00000006">
      <w:pPr>
        <w:rPr>
          <w:sz w:val="24"/>
          <w:szCs w:val="24"/>
        </w:rPr>
      </w:pPr>
      <w:r w:rsidDel="00000000" w:rsidR="00000000" w:rsidRPr="00000000">
        <w:rPr>
          <w:sz w:val="24"/>
          <w:szCs w:val="24"/>
          <w:rtl w:val="0"/>
        </w:rPr>
        <w:t xml:space="preserve">Typickou úlohou je rozpoznat na obraze objekt zájmu. Objekt jsou tedy všechny pixely obrazu, které jsou pro nás zajímavé. Na obraze může být i více objektů, odpovídajících více segmentům. Zbytek pixelů  je pozadí. </w:t>
      </w:r>
    </w:p>
    <w:p w:rsidR="00000000" w:rsidDel="00000000" w:rsidP="00000000" w:rsidRDefault="00000000" w:rsidRPr="00000000" w14:paraId="00000007">
      <w:pPr>
        <w:keepNext w:val="1"/>
        <w:jc w:val="center"/>
        <w:rPr/>
      </w:pPr>
      <w:r w:rsidDel="00000000" w:rsidR="00000000" w:rsidRPr="00000000">
        <w:rPr>
          <w:sz w:val="24"/>
          <w:szCs w:val="24"/>
        </w:rPr>
        <w:drawing>
          <wp:inline distB="0" distT="0" distL="0" distR="0">
            <wp:extent cx="4693827" cy="2028042"/>
            <wp:effectExtent b="0" l="0" r="0" t="0"/>
            <wp:docPr id="93"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4693827" cy="202804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Obrázek 1 - Hrnek a tužka jsou objekty, zbytek pozadí</w:t>
      </w:r>
    </w:p>
    <w:p w:rsidR="00000000" w:rsidDel="00000000" w:rsidP="00000000" w:rsidRDefault="00000000" w:rsidRPr="00000000" w14:paraId="00000009">
      <w:pPr>
        <w:rPr>
          <w:sz w:val="24"/>
          <w:szCs w:val="24"/>
        </w:rPr>
      </w:pPr>
      <w:r w:rsidDel="00000000" w:rsidR="00000000" w:rsidRPr="00000000">
        <w:rPr>
          <w:sz w:val="24"/>
          <w:szCs w:val="24"/>
          <w:rtl w:val="0"/>
        </w:rPr>
        <w:t xml:space="preserve">Segmetace může být:</w:t>
      </w:r>
    </w:p>
    <w:p w:rsidR="00000000" w:rsidDel="00000000" w:rsidP="00000000" w:rsidRDefault="00000000" w:rsidRPr="00000000" w14:paraId="000000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b0f0"/>
          <w:sz w:val="24"/>
          <w:szCs w:val="24"/>
          <w:u w:val="none"/>
          <w:shd w:fill="auto" w:val="clear"/>
          <w:vertAlign w:val="baseline"/>
          <w:rtl w:val="0"/>
        </w:rPr>
        <w:t xml:space="preserve">Kompletní</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Každému pixelu je přiřazen label. Obraz je tedy rozdělen do konečného počtu regionů, které se nepřekrývají.</w:t>
      </w:r>
    </w:p>
    <w:p w:rsidR="00000000" w:rsidDel="00000000" w:rsidP="00000000" w:rsidRDefault="00000000" w:rsidRPr="00000000" w14:paraId="0000000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b0f0"/>
          <w:sz w:val="24"/>
          <w:szCs w:val="24"/>
          <w:u w:val="none"/>
          <w:shd w:fill="auto" w:val="clear"/>
          <w:vertAlign w:val="baseline"/>
          <w:rtl w:val="0"/>
        </w:rPr>
        <w:t xml:space="preserve">Částečná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Label se přiřadí jen určitým částem obrazu, které jsou důležité pro další analýzu a interpretaci. Typicky se vyberou jen regiony se zajímavou vlastností, skupiny významných hran nebo skupiny rohů apod. Zbytek pixelů se ignoruje.</w:t>
      </w:r>
    </w:p>
    <w:p w:rsidR="00000000" w:rsidDel="00000000" w:rsidP="00000000" w:rsidRDefault="00000000" w:rsidRPr="00000000" w14:paraId="0000000C">
      <w:pPr>
        <w:rPr>
          <w:sz w:val="24"/>
          <w:szCs w:val="24"/>
        </w:rPr>
      </w:pPr>
      <w:r w:rsidDel="00000000" w:rsidR="00000000" w:rsidRPr="00000000">
        <w:rPr>
          <w:sz w:val="24"/>
          <w:szCs w:val="24"/>
          <w:rtl w:val="0"/>
        </w:rPr>
        <w:t xml:space="preserve">Objekty (a segmenty, které jim odpovídají) na obraze rozpoznáváme na základě určitých vlastností (features).  Využíváme tedy apriorní znalosti, které o objektu zájmu máme. Můžou to být:</w:t>
      </w:r>
    </w:p>
    <w:p w:rsidR="00000000" w:rsidDel="00000000" w:rsidP="00000000" w:rsidRDefault="00000000" w:rsidRPr="00000000" w14:paraId="000000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Vlastnosti získané </w:t>
      </w:r>
      <w:r w:rsidDel="00000000" w:rsidR="00000000" w:rsidRPr="00000000">
        <w:rPr>
          <w:rFonts w:ascii="Calibri" w:cs="Calibri" w:eastAsia="Calibri" w:hAnsi="Calibri"/>
          <w:b w:val="0"/>
          <w:i w:val="0"/>
          <w:smallCaps w:val="0"/>
          <w:strike w:val="0"/>
          <w:color w:val="00b0f0"/>
          <w:sz w:val="24"/>
          <w:szCs w:val="24"/>
          <w:u w:val="none"/>
          <w:shd w:fill="auto" w:val="clear"/>
          <w:vertAlign w:val="baseline"/>
          <w:rtl w:val="0"/>
        </w:rPr>
        <w:t xml:space="preserve">přímo ze senzoru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intenzita, barva </w:t>
      </w:r>
    </w:p>
    <w:p w:rsidR="00000000" w:rsidDel="00000000" w:rsidP="00000000" w:rsidRDefault="00000000" w:rsidRPr="00000000" w14:paraId="0000000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b0f0"/>
          <w:sz w:val="24"/>
          <w:szCs w:val="24"/>
          <w:u w:val="none"/>
          <w:shd w:fill="auto" w:val="clear"/>
          <w:vertAlign w:val="baseline"/>
          <w:rtl w:val="0"/>
        </w:rPr>
        <w:t xml:space="preserve">Složitější vlastnosti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textura, tvar, předpokládaná pozice objektu na obraze, informace o vztahu objektu k jiným regionům obrazu (typicky prostorové vztahy – nad, pod, vlevo, vpravo, uvnitř, paralelně, kříží se atd.), v případě videa i způsob pohybu objektu</w:t>
      </w:r>
    </w:p>
    <w:p w:rsidR="00000000" w:rsidDel="00000000" w:rsidP="00000000" w:rsidRDefault="00000000" w:rsidRPr="00000000" w14:paraId="0000000F">
      <w:pPr>
        <w:rPr>
          <w:color w:val="0070c0"/>
          <w:sz w:val="32"/>
          <w:szCs w:val="32"/>
        </w:rPr>
      </w:pPr>
      <w:r w:rsidDel="00000000" w:rsidR="00000000" w:rsidRPr="00000000">
        <w:rPr>
          <w:color w:val="0070c0"/>
          <w:sz w:val="32"/>
          <w:szCs w:val="32"/>
          <w:rtl w:val="0"/>
        </w:rPr>
        <w:t xml:space="preserve">Metody segmentace obrazů</w:t>
      </w:r>
    </w:p>
    <w:p w:rsidR="00000000" w:rsidDel="00000000" w:rsidP="00000000" w:rsidRDefault="00000000" w:rsidRPr="00000000" w14:paraId="00000010">
      <w:pPr>
        <w:rPr>
          <w:sz w:val="24"/>
          <w:szCs w:val="24"/>
        </w:rPr>
      </w:pPr>
      <w:r w:rsidDel="00000000" w:rsidR="00000000" w:rsidRPr="00000000">
        <w:rPr>
          <w:sz w:val="24"/>
          <w:szCs w:val="24"/>
          <w:rtl w:val="0"/>
        </w:rPr>
        <w:t xml:space="preserve">Důležité je, že volba metody segmentace vždy závisí na konkrétní aplikaci a na apriorní znalosti podoby obrazů a objektů. Nelze určit jednu univerzálně nejlepší metodu.</w:t>
      </w:r>
    </w:p>
    <w:p w:rsidR="00000000" w:rsidDel="00000000" w:rsidP="00000000" w:rsidRDefault="00000000" w:rsidRPr="00000000" w14:paraId="00000011">
      <w:pPr>
        <w:rPr>
          <w:sz w:val="24"/>
          <w:szCs w:val="24"/>
        </w:rPr>
      </w:pPr>
      <w:r w:rsidDel="00000000" w:rsidR="00000000" w:rsidRPr="00000000">
        <w:rPr>
          <w:sz w:val="24"/>
          <w:szCs w:val="24"/>
          <w:rtl w:val="0"/>
        </w:rPr>
        <w:t xml:space="preserve">Metody jsou:</w:t>
      </w:r>
    </w:p>
    <w:p w:rsidR="00000000" w:rsidDel="00000000" w:rsidP="00000000" w:rsidRDefault="00000000" w:rsidRPr="00000000" w14:paraId="0000001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b0f0"/>
          <w:sz w:val="24"/>
          <w:szCs w:val="24"/>
          <w:u w:val="none"/>
          <w:shd w:fill="auto" w:val="clear"/>
          <w:vertAlign w:val="baseline"/>
          <w:rtl w:val="0"/>
        </w:rPr>
        <w:t xml:space="preserve">Automatické</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Algoritmus pracuje jen s obrazem a nedostává žádnou dodatečnou informaci od uživatele.</w:t>
      </w:r>
    </w:p>
    <w:p w:rsidR="00000000" w:rsidDel="00000000" w:rsidP="00000000" w:rsidRDefault="00000000" w:rsidRPr="00000000" w14:paraId="0000001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b0f0"/>
          <w:sz w:val="24"/>
          <w:szCs w:val="24"/>
          <w:u w:val="none"/>
          <w:shd w:fill="auto" w:val="clear"/>
          <w:vertAlign w:val="baseline"/>
          <w:rtl w:val="0"/>
        </w:rPr>
        <w:t xml:space="preserve">Poloautomatické</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 Uživatel dodá informaci navíc (typicky určí vzorek pixelů objektu a pozadí – jako v úkolu z DZO, nebo hrubě ohraničí objekt myší a zúží tím oblast hledání)</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152950" cy="1752845"/>
            <wp:effectExtent b="0" l="0" r="0" t="0"/>
            <wp:docPr id="95"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2152950" cy="175284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08772" cy="1739669"/>
            <wp:effectExtent b="0" l="0" r="0" t="0"/>
            <wp:docPr id="94"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2408772" cy="173966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color w:val="0070c0"/>
          <w:sz w:val="32"/>
          <w:szCs w:val="32"/>
        </w:rPr>
      </w:pPr>
      <w:r w:rsidDel="00000000" w:rsidR="00000000" w:rsidRPr="00000000">
        <w:rPr>
          <w:color w:val="0070c0"/>
          <w:sz w:val="32"/>
          <w:szCs w:val="32"/>
          <w:rtl w:val="0"/>
        </w:rPr>
        <w:t xml:space="preserve">Prahování</w:t>
      </w:r>
    </w:p>
    <w:p w:rsidR="00000000" w:rsidDel="00000000" w:rsidP="00000000" w:rsidRDefault="00000000" w:rsidRPr="00000000" w14:paraId="00000016">
      <w:pPr>
        <w:rPr>
          <w:sz w:val="24"/>
          <w:szCs w:val="24"/>
        </w:rPr>
      </w:pPr>
      <w:r w:rsidDel="00000000" w:rsidR="00000000" w:rsidRPr="00000000">
        <w:rPr>
          <w:sz w:val="24"/>
          <w:szCs w:val="24"/>
          <w:rtl w:val="0"/>
        </w:rPr>
        <w:t xml:space="preserve">Pixelům přiřadíme labely na základě globální vlastnosti obrazu. Typicky je to intenzita u obrazů ve stupních šedi. Globální vlastnost je v tomto případě reprezentována histogramem intenzity. Podle zvoleného prahu intenzity klasifikujeme pixely do dvou skupin, které reprezentují objekt a pozadí. Výsledkem je tedy binární obraz (maska) jedniček a nul.</w:t>
      </w:r>
    </w:p>
    <w:p w:rsidR="00000000" w:rsidDel="00000000" w:rsidP="00000000" w:rsidRDefault="00000000" w:rsidRPr="00000000" w14:paraId="00000017">
      <w:pPr>
        <w:jc w:val="center"/>
        <w:rPr>
          <w:sz w:val="24"/>
          <w:szCs w:val="24"/>
        </w:rPr>
      </w:pPr>
      <w:r w:rsidDel="00000000" w:rsidR="00000000" w:rsidRPr="00000000">
        <w:rPr>
          <w:sz w:val="24"/>
          <w:szCs w:val="24"/>
        </w:rPr>
        <w:drawing>
          <wp:inline distB="0" distT="0" distL="0" distR="0">
            <wp:extent cx="4624531" cy="1263283"/>
            <wp:effectExtent b="0" l="0" r="0" t="0"/>
            <wp:docPr id="97"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624531" cy="126328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Prahování ale lze modifikovat i pro barevné RGB obrazy, potom jde o vícepásmové prahování (multiband thresholding) . Práh se určuje v každém barevném kanálu zvlášť a pixel musí splnit 3 kritéria zároveň, aby byl klasifikován jako objekt . Dají se použít i jiné barevné modely než RGB. </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V praxi je možné prahování využít pouze pro segmentaci obrazů, kde mají objekty jasně rozdílnou intenzitu než pozadí. V případě segmentace více objektů je třeba, aby měl každý druh objektu jinou intenzitu. Většinou je třeba i zařídit vhodné podmínky, aby intezita pixelů nebyla ovlivněná např. nerovnoměrným osvětlením, vrženými stíny atd.</w:t>
      </w:r>
    </w:p>
    <w:p w:rsidR="00000000" w:rsidDel="00000000" w:rsidP="00000000" w:rsidRDefault="00000000" w:rsidRPr="00000000" w14:paraId="0000001A">
      <w:pPr>
        <w:rPr>
          <w:b w:val="1"/>
          <w:sz w:val="24"/>
          <w:szCs w:val="24"/>
        </w:rPr>
      </w:pPr>
      <w:r w:rsidDel="00000000" w:rsidR="00000000" w:rsidRPr="00000000">
        <w:rPr>
          <w:b w:val="1"/>
          <w:sz w:val="24"/>
          <w:szCs w:val="24"/>
          <w:rtl w:val="0"/>
        </w:rPr>
        <w:t xml:space="preserve">Využití:</w:t>
      </w:r>
    </w:p>
    <w:p w:rsidR="00000000" w:rsidDel="00000000" w:rsidP="00000000" w:rsidRDefault="00000000" w:rsidRPr="00000000" w14:paraId="0000001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 průmyslu při kontrole součástek – při vhodném nasvícení (typicky back-light illumination, které z objektu udělá siluetu) lze velmi přesně kontrolovat defekty tvaru a hran součástky (např. s dalším zpracov</w:t>
      </w:r>
      <w:r w:rsidDel="00000000" w:rsidR="00000000" w:rsidRPr="00000000">
        <w:rPr>
          <w:sz w:val="24"/>
          <w:szCs w:val="24"/>
          <w:rtl w:val="0"/>
        </w:rPr>
        <w:t xml:space="preserve">á</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ním pomocí interpolace).</w:t>
      </w:r>
    </w:p>
    <w:p w:rsidR="00000000" w:rsidDel="00000000" w:rsidP="00000000" w:rsidRDefault="00000000" w:rsidRPr="00000000" w14:paraId="0000001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Rozpoznání znaků od pozadí na naskenovaném obrazu textu</w:t>
      </w:r>
    </w:p>
    <w:p w:rsidR="00000000" w:rsidDel="00000000" w:rsidP="00000000" w:rsidRDefault="00000000" w:rsidRPr="00000000" w14:paraId="0000001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 medicínských obrazech – např. základní algoritmus pro segmentaci šedé hmoty, bílé hmoty, mozkomíšní tekutiny a pozadí ve snímcích magnetické rezonance mozku. Využívá se podobně i pro CT snímky. (reálně jsou ale algoritmy vylepšené a nejde jen o čisté prahování)</w:t>
      </w:r>
    </w:p>
    <w:p w:rsidR="00000000" w:rsidDel="00000000" w:rsidP="00000000" w:rsidRDefault="00000000" w:rsidRPr="00000000" w14:paraId="0000001E">
      <w:pPr>
        <w:jc w:val="center"/>
        <w:rPr>
          <w:sz w:val="24"/>
          <w:szCs w:val="24"/>
        </w:rPr>
      </w:pPr>
      <w:r w:rsidDel="00000000" w:rsidR="00000000" w:rsidRPr="00000000">
        <w:rPr>
          <w:sz w:val="24"/>
          <w:szCs w:val="24"/>
        </w:rPr>
        <w:drawing>
          <wp:inline distB="0" distT="0" distL="0" distR="0">
            <wp:extent cx="2838846" cy="2438740"/>
            <wp:effectExtent b="0" l="0" r="0" t="0"/>
            <wp:docPr id="96"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2838846" cy="243874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sz w:val="24"/>
          <w:szCs w:val="24"/>
        </w:rPr>
      </w:pPr>
      <w:r w:rsidDel="00000000" w:rsidR="00000000" w:rsidRPr="00000000">
        <w:rPr>
          <w:sz w:val="24"/>
          <w:szCs w:val="24"/>
        </w:rPr>
        <w:drawing>
          <wp:inline distB="0" distT="0" distL="0" distR="0">
            <wp:extent cx="5408054" cy="4102286"/>
            <wp:effectExtent b="0" l="0" r="0" t="0"/>
            <wp:docPr id="100"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408054" cy="410228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b w:val="1"/>
          <w:color w:val="00b050"/>
          <w:sz w:val="24"/>
          <w:szCs w:val="24"/>
          <w:rtl w:val="0"/>
        </w:rPr>
        <w:t xml:space="preserve">+</w:t>
      </w:r>
      <w:r w:rsidDel="00000000" w:rsidR="00000000" w:rsidRPr="00000000">
        <w:rPr>
          <w:sz w:val="24"/>
          <w:szCs w:val="24"/>
          <w:rtl w:val="0"/>
        </w:rPr>
        <w:t xml:space="preserve"> Snadná implementace, rychlý výpočet, pro vhodné úkoly i dobrá přesnost</w:t>
      </w:r>
    </w:p>
    <w:p w:rsidR="00000000" w:rsidDel="00000000" w:rsidP="00000000" w:rsidRDefault="00000000" w:rsidRPr="00000000" w14:paraId="00000021">
      <w:pPr>
        <w:rPr>
          <w:sz w:val="24"/>
          <w:szCs w:val="24"/>
        </w:rPr>
      </w:pPr>
      <w:r w:rsidDel="00000000" w:rsidR="00000000" w:rsidRPr="00000000">
        <w:rPr>
          <w:b w:val="1"/>
          <w:color w:val="ff0000"/>
          <w:sz w:val="24"/>
          <w:szCs w:val="24"/>
          <w:rtl w:val="0"/>
        </w:rPr>
        <w:t xml:space="preserve">_</w:t>
      </w:r>
      <w:r w:rsidDel="00000000" w:rsidR="00000000" w:rsidRPr="00000000">
        <w:rPr>
          <w:sz w:val="24"/>
          <w:szCs w:val="24"/>
          <w:rtl w:val="0"/>
        </w:rPr>
        <w:t xml:space="preserve"> Dobře funguje jen pro specifické případy úloh segmentace, problém s určováním prahu (natvrdo zadaný se často nedá použít -&gt; je třeba vhodně zvolená automatická detekce prahu)</w:t>
      </w:r>
    </w:p>
    <w:p w:rsidR="00000000" w:rsidDel="00000000" w:rsidP="00000000" w:rsidRDefault="00000000" w:rsidRPr="00000000" w14:paraId="00000022">
      <w:pPr>
        <w:jc w:val="center"/>
        <w:rPr>
          <w:sz w:val="24"/>
          <w:szCs w:val="24"/>
        </w:rPr>
      </w:pPr>
      <w:r w:rsidDel="00000000" w:rsidR="00000000" w:rsidRPr="00000000">
        <w:rPr>
          <w:sz w:val="24"/>
          <w:szCs w:val="24"/>
        </w:rPr>
        <w:drawing>
          <wp:inline distB="0" distT="0" distL="0" distR="0">
            <wp:extent cx="3549546" cy="3183731"/>
            <wp:effectExtent b="0" l="0" r="0" t="0"/>
            <wp:docPr id="99"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3549546" cy="3183731"/>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b w:val="1"/>
          <w:sz w:val="24"/>
          <w:szCs w:val="24"/>
        </w:rPr>
      </w:pPr>
      <w:r w:rsidDel="00000000" w:rsidR="00000000" w:rsidRPr="00000000">
        <w:rPr>
          <w:b w:val="1"/>
          <w:sz w:val="24"/>
          <w:szCs w:val="24"/>
          <w:rtl w:val="0"/>
        </w:rPr>
        <w:t xml:space="preserve">Určování prahu:</w:t>
      </w:r>
    </w:p>
    <w:p w:rsidR="00000000" w:rsidDel="00000000" w:rsidP="00000000" w:rsidRDefault="00000000" w:rsidRPr="00000000" w14:paraId="0000002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b0f0"/>
          <w:sz w:val="24"/>
          <w:szCs w:val="24"/>
          <w:u w:val="none"/>
          <w:shd w:fill="auto" w:val="clear"/>
          <w:vertAlign w:val="baseline"/>
          <w:rtl w:val="0"/>
        </w:rPr>
        <w:t xml:space="preserve">Napevno předem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pokud máme zaručené stálé podmínky, intenzity objektů a pozadí jsou známé. (součástky při stálém nasvícení). </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Modifikace pevného prahu:</w:t>
      </w:r>
    </w:p>
    <w:p w:rsidR="00000000" w:rsidDel="00000000" w:rsidP="00000000" w:rsidRDefault="00000000" w:rsidRPr="00000000" w14:paraId="00000026">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Lokálně adaptivní práh – obraz se rozdělí na podobrazy a práh se určí pro každý podobraz zvlášť</w:t>
      </w:r>
    </w:p>
    <w:p w:rsidR="00000000" w:rsidDel="00000000" w:rsidP="00000000" w:rsidRDefault="00000000" w:rsidRPr="00000000" w14:paraId="00000027">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Pásmový práh – pixel je klasifikován jako objekt, pokud má intenzitu v daném pásmu intenzit</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213786" cy="533633"/>
            <wp:effectExtent b="0" l="0" r="0" t="0"/>
            <wp:docPr id="10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213786" cy="53363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129666" cy="1082333"/>
            <wp:effectExtent b="0" l="0" r="0" t="0"/>
            <wp:docPr id="103"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2129666" cy="1082333"/>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Více prahů pro více druhů objektů – multiple thresholds </w:t>
      </w:r>
    </w:p>
    <w:p w:rsidR="00000000" w:rsidDel="00000000" w:rsidP="00000000" w:rsidRDefault="00000000" w:rsidRPr="00000000" w14:paraId="0000002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Semi thresholding – vhodné jako předzpracování pro lidského pozorovatele. Práh určí pouze kde je pozadí, ale v popředí jsou ponechány původní hodnoty intenzity.</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934365" cy="524525"/>
            <wp:effectExtent b="0" l="0" r="0" t="0"/>
            <wp:docPr id="110"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2934365" cy="5245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C">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b0f0"/>
          <w:sz w:val="24"/>
          <w:szCs w:val="24"/>
          <w:u w:val="none"/>
          <w:shd w:fill="auto" w:val="clear"/>
          <w:vertAlign w:val="baseline"/>
          <w:rtl w:val="0"/>
        </w:rPr>
        <w:t xml:space="preserve">Automatická detekce prahu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až z konkrétního obrazu se určí práh, je tedy pokaždé jiný</w:t>
      </w:r>
    </w:p>
    <w:p w:rsidR="00000000" w:rsidDel="00000000" w:rsidP="00000000" w:rsidRDefault="00000000" w:rsidRPr="00000000" w14:paraId="0000002D">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 – tile thresholding – Použitelné, pokud předem víme, jaký podíl plochy obrazu zaujímá objekt a víme, jestli je objekt tmavší, nebo světlejší než pozadí. Např. víme, že tmavý text bude zaujímat p=20% stránky a podle toho zvolíme z histogramu práh (textu přisoudíme intenzity, které v histogramu odpovídají 20% nejtmavších pixelů).</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582953" cy="1758051"/>
            <wp:effectExtent b="0" l="0" r="0" t="0"/>
            <wp:docPr id="106"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2582953" cy="175805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 základě tvaru histogramu – Histogram se typicky nejdříve vyhladí, aby nebyl „zubatý“ a dobře se určovaly jeho lokální extrémy. Poté se analyzuje j</w:t>
      </w:r>
      <w:r w:rsidDel="00000000" w:rsidR="00000000" w:rsidRPr="00000000">
        <w:rPr>
          <w:sz w:val="24"/>
          <w:szCs w:val="24"/>
          <w:rtl w:val="0"/>
        </w:rPr>
        <w:t xml:space="preserve">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ho tvar. Určující jsou lokální maxima a minima. Typicky jde o úlohu, kde rozlišujeme objekt a pozadí. Histogram je tedy bimodální tzn. má 2 jasné vrcholy a mezi nim</w:t>
      </w:r>
      <w:r w:rsidDel="00000000" w:rsidR="00000000" w:rsidRPr="00000000">
        <w:rPr>
          <w:sz w:val="24"/>
          <w:szCs w:val="24"/>
          <w:rtl w:val="0"/>
        </w:rPr>
        <w:t xml:space="preserve">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„údolí“. Vrcholy korespondují s nejčastější intenzitou objektu a pozadí, údolí tedy určuje vhodný práh mezi nimi.</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876393" cy="2806226"/>
            <wp:effectExtent b="0" l="0" r="0" t="0"/>
            <wp:docPr id="108"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4876393" cy="2806226"/>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 základě proložení pravděpodobnostními rozloženími – Nejpoužívanější je proložení N gaussovskými rozloženími (mixture of gaussians). Jde vlastně o optimalizační problém – snažíme se N gaussiánů co nejlépe proložit histogramem pomocí minimalizace rozdílového kritéria. Hledáme tedy parametry gaussiánů, pro které bude rozdíl mezi histogramem a rozloženími minimální. Na základě modelu se pak automaticky určí prahy pro přiřazení labelů pixelům. Pixel dostane label, který odpovídá gausiánu, který je pro intenzitu pixelu nejpravděpodobnější. Tato metoda už je blízko klastrování (EM algoritmus), ale není to totéž, EM pracuje s výpočty likelihood, tato metoda ne.</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430488" cy="2166985"/>
            <wp:effectExtent b="0" l="0" r="0" t="0"/>
            <wp:docPr id="111"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4430488" cy="216698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151132" cy="2184285"/>
            <wp:effectExtent b="0" l="0" r="0" t="0"/>
            <wp:docPr id="11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151132" cy="218428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0070c0"/>
          <w:sz w:val="32"/>
          <w:szCs w:val="32"/>
        </w:rPr>
      </w:pPr>
      <w:r w:rsidDel="00000000" w:rsidR="00000000" w:rsidRPr="00000000">
        <w:rPr>
          <w:color w:val="0070c0"/>
          <w:sz w:val="32"/>
          <w:szCs w:val="32"/>
          <w:rtl w:val="0"/>
        </w:rPr>
        <w:t xml:space="preserve">Klastrování</w:t>
      </w:r>
    </w:p>
    <w:p w:rsidR="00000000" w:rsidDel="00000000" w:rsidP="00000000" w:rsidRDefault="00000000" w:rsidRPr="00000000" w14:paraId="00000035">
      <w:pPr>
        <w:rPr>
          <w:sz w:val="24"/>
          <w:szCs w:val="24"/>
        </w:rPr>
      </w:pPr>
      <w:r w:rsidDel="00000000" w:rsidR="00000000" w:rsidRPr="00000000">
        <w:rPr>
          <w:sz w:val="24"/>
          <w:szCs w:val="24"/>
          <w:rtl w:val="0"/>
        </w:rPr>
        <w:t xml:space="preserve">Pixelům se přiřadí labely na základě příslušnosti ke klastrům. Pixely se do klastrů rozřazují podle nějaké vlastnosti. Typicky je to intenzita u šedotónových, nebo barva u barevných obrazů. Pro barevné RGB obrazy jde tedy o klastrování ve 3D prostoru, pro šedotónové v 1D prostoru. </w:t>
      </w:r>
    </w:p>
    <w:p w:rsidR="00000000" w:rsidDel="00000000" w:rsidP="00000000" w:rsidRDefault="00000000" w:rsidRPr="00000000" w14:paraId="00000036">
      <w:pPr>
        <w:rPr>
          <w:sz w:val="24"/>
          <w:szCs w:val="24"/>
        </w:rPr>
      </w:pPr>
      <w:r w:rsidDel="00000000" w:rsidR="00000000" w:rsidRPr="00000000">
        <w:rPr>
          <w:sz w:val="24"/>
          <w:szCs w:val="24"/>
          <w:rtl w:val="0"/>
        </w:rPr>
        <w:t xml:space="preserve">Vlastností, podle které klastrujeme může ale být například i 1. parciální derivace, která vystihuje změny intenzity – slouží ke klastrování na základě textury. Používají se i další složitější vlastnosti, které vystihují textury obrazu nebo gradienty v obrazu. </w:t>
      </w:r>
    </w:p>
    <w:p w:rsidR="00000000" w:rsidDel="00000000" w:rsidP="00000000" w:rsidRDefault="00000000" w:rsidRPr="00000000" w14:paraId="00000037">
      <w:pPr>
        <w:jc w:val="center"/>
        <w:rPr>
          <w:sz w:val="24"/>
          <w:szCs w:val="24"/>
        </w:rPr>
      </w:pPr>
      <w:r w:rsidDel="00000000" w:rsidR="00000000" w:rsidRPr="00000000">
        <w:rPr>
          <w:sz w:val="24"/>
          <w:szCs w:val="24"/>
        </w:rPr>
        <w:drawing>
          <wp:inline distB="0" distT="0" distL="0" distR="0">
            <wp:extent cx="4112835" cy="2103574"/>
            <wp:effectExtent b="0" l="0" r="0" t="0"/>
            <wp:docPr id="115"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4112835" cy="210357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Klastrování lze provést různými metodami </w:t>
      </w:r>
      <w:r w:rsidDel="00000000" w:rsidR="00000000" w:rsidRPr="00000000">
        <w:rPr>
          <w:color w:val="00b0f0"/>
          <w:sz w:val="24"/>
          <w:szCs w:val="24"/>
          <w:rtl w:val="0"/>
        </w:rPr>
        <w:t xml:space="preserve">(K-means, EM, mean shift)</w:t>
      </w:r>
      <w:r w:rsidDel="00000000" w:rsidR="00000000" w:rsidRPr="00000000">
        <w:rPr>
          <w:sz w:val="24"/>
          <w:szCs w:val="24"/>
          <w:rtl w:val="0"/>
        </w:rPr>
        <w:t xml:space="preserve">. Společnou vlastností K-means a EM je to, že musíme předem určit počet klastrů. Například pokud chceme v obraze rozlišit červenou a žlutou kytku od zeleného pozadí, chceme rozdělení do 3 klastrů podle barvy. V některých případech je problematické najít vhodný počet klastrů, protože neznáme počet objektů, které chceme segmentovat. Například bychom nevěděli, jestli se na obraze neobjeví ještě modrá a bílá kytka – 3 klastry by v tomto případě nejspíš dávali nesmyslný výsledek.</w:t>
      </w:r>
    </w:p>
    <w:p w:rsidR="00000000" w:rsidDel="00000000" w:rsidP="00000000" w:rsidRDefault="00000000" w:rsidRPr="00000000" w14:paraId="00000039">
      <w:pPr>
        <w:rPr>
          <w:sz w:val="24"/>
          <w:szCs w:val="24"/>
        </w:rPr>
      </w:pPr>
      <w:r w:rsidDel="00000000" w:rsidR="00000000" w:rsidRPr="00000000">
        <w:rPr>
          <w:sz w:val="24"/>
          <w:szCs w:val="24"/>
          <w:rtl w:val="0"/>
        </w:rPr>
        <w:t xml:space="preserve">Obecný princip K-Means a EM je podrobně popsaný v otázce I13. Tady odkaz na Hlaváčovu prezentaci o nich </w:t>
      </w:r>
      <w:hyperlink r:id="rId24">
        <w:r w:rsidDel="00000000" w:rsidR="00000000" w:rsidRPr="00000000">
          <w:rPr>
            <w:color w:val="0563c1"/>
            <w:sz w:val="24"/>
            <w:szCs w:val="24"/>
            <w:u w:val="single"/>
            <w:rtl w:val="0"/>
          </w:rPr>
          <w:t xml:space="preserve">http://people.ciirc.cvut.cz/~hlavac/TeachPresEn/31PattRecog/52UnsupervLearning.pdf</w:t>
        </w:r>
      </w:hyperlink>
      <w:r w:rsidDel="00000000" w:rsidR="00000000" w:rsidRPr="00000000">
        <w:rPr>
          <w:sz w:val="24"/>
          <w:szCs w:val="24"/>
          <w:rtl w:val="0"/>
        </w:rPr>
        <w:t xml:space="preserve"> </w:t>
      </w:r>
    </w:p>
    <w:p w:rsidR="00000000" w:rsidDel="00000000" w:rsidP="00000000" w:rsidRDefault="00000000" w:rsidRPr="00000000" w14:paraId="0000003A">
      <w:pPr>
        <w:rPr>
          <w:color w:val="0070c0"/>
          <w:sz w:val="28"/>
          <w:szCs w:val="28"/>
        </w:rPr>
      </w:pPr>
      <w:r w:rsidDel="00000000" w:rsidR="00000000" w:rsidRPr="00000000">
        <w:rPr>
          <w:color w:val="0070c0"/>
          <w:sz w:val="28"/>
          <w:szCs w:val="28"/>
          <w:rtl w:val="0"/>
        </w:rPr>
        <w:t xml:space="preserve">K-Means</w:t>
      </w:r>
    </w:p>
    <w:p w:rsidR="00000000" w:rsidDel="00000000" w:rsidP="00000000" w:rsidRDefault="00000000" w:rsidRPr="00000000" w14:paraId="0000003B">
      <w:pPr>
        <w:rPr>
          <w:sz w:val="24"/>
          <w:szCs w:val="24"/>
        </w:rPr>
      </w:pPr>
      <w:r w:rsidDel="00000000" w:rsidR="00000000" w:rsidRPr="00000000">
        <w:rPr>
          <w:sz w:val="24"/>
          <w:szCs w:val="24"/>
          <w:rtl w:val="0"/>
        </w:rPr>
        <w:t xml:space="preserve">Na principu minimalizace vzdálenosti bodů (které reprezentují pixely) od centroidů. Zhruba se dá říct, že v případě s kytkama by každý centroid reprezentoval typickou červenou a žlutou barvu kytek a zelenou barvu pozadí. Ostatní pixely by se přiřadily centroidům podle toho, jak je jejich barva blízká barvě centroidů.</w:t>
      </w:r>
    </w:p>
    <w:p w:rsidR="00000000" w:rsidDel="00000000" w:rsidP="00000000" w:rsidRDefault="00000000" w:rsidRPr="00000000" w14:paraId="0000003C">
      <w:pPr>
        <w:rPr>
          <w:sz w:val="24"/>
          <w:szCs w:val="24"/>
        </w:rPr>
      </w:pPr>
      <w:r w:rsidDel="00000000" w:rsidR="00000000" w:rsidRPr="00000000">
        <w:rPr>
          <w:sz w:val="24"/>
          <w:szCs w:val="24"/>
        </w:rPr>
        <w:drawing>
          <wp:inline distB="0" distT="0" distL="0" distR="0">
            <wp:extent cx="6663130" cy="2722932"/>
            <wp:effectExtent b="0" l="0" r="0" t="0"/>
            <wp:docPr id="116"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6663130" cy="272293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b w:val="1"/>
          <w:color w:val="00b050"/>
          <w:sz w:val="24"/>
          <w:szCs w:val="24"/>
          <w:rtl w:val="0"/>
        </w:rPr>
        <w:t xml:space="preserve">+ </w:t>
      </w:r>
      <w:r w:rsidDel="00000000" w:rsidR="00000000" w:rsidRPr="00000000">
        <w:rPr>
          <w:sz w:val="24"/>
          <w:szCs w:val="24"/>
          <w:rtl w:val="0"/>
        </w:rPr>
        <w:t xml:space="preserve"> snadná implementace, dostupná jako funkce ve většině běžných softwarů (matlab, python…)</w:t>
      </w:r>
    </w:p>
    <w:p w:rsidR="00000000" w:rsidDel="00000000" w:rsidP="00000000" w:rsidRDefault="00000000" w:rsidRPr="00000000" w14:paraId="0000003E">
      <w:pPr>
        <w:rPr>
          <w:sz w:val="24"/>
          <w:szCs w:val="24"/>
        </w:rPr>
      </w:pPr>
      <w:r w:rsidDel="00000000" w:rsidR="00000000" w:rsidRPr="00000000">
        <w:rPr>
          <w:b w:val="1"/>
          <w:color w:val="ff0000"/>
          <w:sz w:val="24"/>
          <w:szCs w:val="24"/>
          <w:rtl w:val="0"/>
        </w:rPr>
        <w:t xml:space="preserve">– </w:t>
      </w:r>
      <w:r w:rsidDel="00000000" w:rsidR="00000000" w:rsidRPr="00000000">
        <w:rPr>
          <w:sz w:val="24"/>
          <w:szCs w:val="24"/>
          <w:rtl w:val="0"/>
        </w:rPr>
        <w:t xml:space="preserve">konvergence k lokálnímu minimu, nutnost určení počtu klastrů, závislé na počáteční poloze klastrů, preferuje sférické klastry, protože pracuje na principu vzdálenosti (nevystihne „protáhlá“ rozdělení), citlivé na outliery (pracuje s těžištěm, což je průměr a ten je náchylný na outliery)</w:t>
      </w:r>
    </w:p>
    <w:p w:rsidR="00000000" w:rsidDel="00000000" w:rsidP="00000000" w:rsidRDefault="00000000" w:rsidRPr="00000000" w14:paraId="0000003F">
      <w:pPr>
        <w:rPr>
          <w:color w:val="0070c0"/>
          <w:sz w:val="28"/>
          <w:szCs w:val="28"/>
        </w:rPr>
      </w:pPr>
      <w:r w:rsidDel="00000000" w:rsidR="00000000" w:rsidRPr="00000000">
        <w:rPr>
          <w:color w:val="0070c0"/>
          <w:sz w:val="28"/>
          <w:szCs w:val="28"/>
          <w:rtl w:val="0"/>
        </w:rPr>
        <w:t xml:space="preserve">EM algorithm</w:t>
      </w:r>
    </w:p>
    <w:p w:rsidR="00000000" w:rsidDel="00000000" w:rsidP="00000000" w:rsidRDefault="00000000" w:rsidRPr="00000000" w14:paraId="00000040">
      <w:pPr>
        <w:rPr>
          <w:sz w:val="24"/>
          <w:szCs w:val="24"/>
        </w:rPr>
      </w:pPr>
      <w:r w:rsidDel="00000000" w:rsidR="00000000" w:rsidRPr="00000000">
        <w:rPr>
          <w:sz w:val="24"/>
          <w:szCs w:val="24"/>
          <w:rtl w:val="0"/>
        </w:rPr>
        <w:t xml:space="preserve">EM pracuje na principu iterativního výpočtu likelihood proložení dat pravděpodobnostními rozloženími (v segmentaci většinou gaussiány). Snaží se co nejlépe aproximovat MLE proložení. V příkladu s kytkama bychom došli k něčemu jako na obrázku níž (v úkolu ale nebyl použitý EM, ale jiný postup). Výsledkem EM je mixture od gaussians (případně jiného typu rozdělení). Pixelu se tedy přiřadí N čísel, které reprezentují pravděpodobnosti, že pixel náleží daným rozdělením. Výsledný label pixelu pak typicky odpovídá rozdělení s nejvyšší pravděpodobností. Přiřazení labelů se ale může modifikovat a zahrnout více kritérií. </w:t>
      </w:r>
    </w:p>
    <w:p w:rsidR="00000000" w:rsidDel="00000000" w:rsidP="00000000" w:rsidRDefault="00000000" w:rsidRPr="00000000" w14:paraId="00000041">
      <w:pPr>
        <w:rPr>
          <w:sz w:val="24"/>
          <w:szCs w:val="24"/>
        </w:rPr>
      </w:pPr>
      <w:r w:rsidDel="00000000" w:rsidR="00000000" w:rsidRPr="00000000">
        <w:rPr>
          <w:sz w:val="24"/>
          <w:szCs w:val="24"/>
        </w:rPr>
        <w:drawing>
          <wp:inline distB="0" distT="0" distL="0" distR="0">
            <wp:extent cx="6645910" cy="2667000"/>
            <wp:effectExtent b="0" l="0" r="0" t="0"/>
            <wp:docPr id="117"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664591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b w:val="1"/>
          <w:color w:val="ff0000"/>
          <w:sz w:val="24"/>
          <w:szCs w:val="24"/>
          <w:rtl w:val="0"/>
        </w:rPr>
        <w:t xml:space="preserve">– </w:t>
      </w:r>
      <w:r w:rsidDel="00000000" w:rsidR="00000000" w:rsidRPr="00000000">
        <w:rPr>
          <w:sz w:val="24"/>
          <w:szCs w:val="24"/>
          <w:rtl w:val="0"/>
        </w:rPr>
        <w:t xml:space="preserve">opět nutné určení počtu klastrů, obecně konverguje pouze k lokálnímu maximu likelihood</w:t>
      </w:r>
    </w:p>
    <w:p w:rsidR="00000000" w:rsidDel="00000000" w:rsidP="00000000" w:rsidRDefault="00000000" w:rsidRPr="00000000" w14:paraId="00000043">
      <w:pPr>
        <w:rPr>
          <w:sz w:val="24"/>
          <w:szCs w:val="24"/>
        </w:rPr>
      </w:pPr>
      <w:r w:rsidDel="00000000" w:rsidR="00000000" w:rsidRPr="00000000">
        <w:rPr>
          <w:b w:val="1"/>
          <w:color w:val="00b050"/>
          <w:sz w:val="24"/>
          <w:szCs w:val="24"/>
          <w:rtl w:val="0"/>
        </w:rPr>
        <w:t xml:space="preserve">+</w:t>
      </w:r>
      <w:r w:rsidDel="00000000" w:rsidR="00000000" w:rsidRPr="00000000">
        <w:rPr>
          <w:sz w:val="24"/>
          <w:szCs w:val="24"/>
          <w:rtl w:val="0"/>
        </w:rPr>
        <w:t xml:space="preserve"> odstraňuje některé nedostatky k-means – nepreferuje sférické klastry (tvar klastru určený elipsoidem kovarianční matice); pixelu není hned natvrdo přiřazen label segmentu, ale pouze pravděpodobnost, že náleží daným rozdělením -&gt; možnost modifikovat přiřazování labelů.</w:t>
      </w:r>
    </w:p>
    <w:p w:rsidR="00000000" w:rsidDel="00000000" w:rsidP="00000000" w:rsidRDefault="00000000" w:rsidRPr="00000000" w14:paraId="00000044">
      <w:pPr>
        <w:rPr>
          <w:sz w:val="24"/>
          <w:szCs w:val="24"/>
        </w:rPr>
      </w:pPr>
      <w:r w:rsidDel="00000000" w:rsidR="00000000" w:rsidRPr="00000000">
        <w:rPr>
          <w:sz w:val="24"/>
          <w:szCs w:val="24"/>
        </w:rPr>
        <w:drawing>
          <wp:inline distB="0" distT="0" distL="0" distR="0">
            <wp:extent cx="6645910" cy="2656205"/>
            <wp:effectExtent b="0" l="0" r="0" t="0"/>
            <wp:docPr id="118"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6645910" cy="265620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color w:val="0070c0"/>
          <w:sz w:val="28"/>
          <w:szCs w:val="28"/>
          <w:rtl w:val="0"/>
        </w:rPr>
        <w:t xml:space="preserve">Mean shift</w:t>
      </w:r>
      <w:r w:rsidDel="00000000" w:rsidR="00000000" w:rsidRPr="00000000">
        <w:rPr>
          <w:color w:val="0070c0"/>
          <w:sz w:val="24"/>
          <w:szCs w:val="24"/>
          <w:rtl w:val="0"/>
        </w:rPr>
        <w:t xml:space="preserve"> </w:t>
      </w: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Spíš navíc pro zajímavost, výhoda je, že není třeba předem přesně znát počet klastrů, kdyžtak tady </w:t>
      </w:r>
      <w:hyperlink r:id="rId28">
        <w:r w:rsidDel="00000000" w:rsidR="00000000" w:rsidRPr="00000000">
          <w:rPr>
            <w:color w:val="0563c1"/>
            <w:sz w:val="24"/>
            <w:szCs w:val="24"/>
            <w:u w:val="single"/>
            <w:rtl w:val="0"/>
          </w:rPr>
          <w:t xml:space="preserve">http://people.ciirc.cvut.cz/~hlavac/TeachPresEn/15ImageAnalysis/32-04SegmentationSpatialCoherence.pdf</w:t>
        </w:r>
      </w:hyperlink>
      <w:r w:rsidDel="00000000" w:rsidR="00000000" w:rsidRPr="00000000">
        <w:rPr>
          <w:sz w:val="24"/>
          <w:szCs w:val="24"/>
          <w:rtl w:val="0"/>
        </w:rPr>
        <w:t xml:space="preserve"> </w:t>
      </w:r>
    </w:p>
    <w:p w:rsidR="00000000" w:rsidDel="00000000" w:rsidP="00000000" w:rsidRDefault="00000000" w:rsidRPr="00000000" w14:paraId="00000047">
      <w:pPr>
        <w:jc w:val="center"/>
        <w:rPr>
          <w:sz w:val="24"/>
          <w:szCs w:val="24"/>
        </w:rPr>
      </w:pPr>
      <w:r w:rsidDel="00000000" w:rsidR="00000000" w:rsidRPr="00000000">
        <w:rPr>
          <w:sz w:val="24"/>
          <w:szCs w:val="24"/>
        </w:rPr>
        <w:drawing>
          <wp:inline distB="0" distT="0" distL="0" distR="0">
            <wp:extent cx="5482462" cy="2872190"/>
            <wp:effectExtent b="0" l="0" r="0" t="0"/>
            <wp:docPr id="119"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482462" cy="287219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sz w:val="24"/>
          <w:szCs w:val="24"/>
        </w:rPr>
      </w:pPr>
      <w:r w:rsidDel="00000000" w:rsidR="00000000" w:rsidRPr="00000000">
        <w:rPr>
          <w:sz w:val="24"/>
          <w:szCs w:val="24"/>
        </w:rPr>
        <w:drawing>
          <wp:inline distB="0" distT="0" distL="0" distR="0">
            <wp:extent cx="5275546" cy="2906441"/>
            <wp:effectExtent b="0" l="0" r="0" t="0"/>
            <wp:docPr id="120"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5275546" cy="290644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Využití klastrování: Vhodné pro segmentaci objektů, které mají rozdílné vlastnosti než pozadí nebo jiné objekty. Také pro rozdělení obrazu na podobné regiony, které se dále interpretují</w:t>
      </w:r>
    </w:p>
    <w:p w:rsidR="00000000" w:rsidDel="00000000" w:rsidP="00000000" w:rsidRDefault="00000000" w:rsidRPr="00000000" w14:paraId="0000004A">
      <w:pPr>
        <w:jc w:val="center"/>
        <w:rPr>
          <w:sz w:val="24"/>
          <w:szCs w:val="24"/>
        </w:rPr>
      </w:pPr>
      <w:r w:rsidDel="00000000" w:rsidR="00000000" w:rsidRPr="00000000">
        <w:rPr>
          <w:sz w:val="24"/>
          <w:szCs w:val="24"/>
        </w:rPr>
        <w:drawing>
          <wp:inline distB="0" distT="0" distL="0" distR="0">
            <wp:extent cx="3941008" cy="2605732"/>
            <wp:effectExtent b="0" l="0" r="0" t="0"/>
            <wp:docPr id="83"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941008" cy="260573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Pr>
        <w:drawing>
          <wp:inline distB="0" distT="0" distL="0" distR="0">
            <wp:extent cx="6645910" cy="2159000"/>
            <wp:effectExtent b="0" l="0" r="0" t="0"/>
            <wp:docPr id="8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664591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b w:val="1"/>
          <w:color w:val="00b050"/>
          <w:sz w:val="24"/>
          <w:szCs w:val="24"/>
          <w:rtl w:val="0"/>
        </w:rPr>
        <w:t xml:space="preserve">+</w:t>
      </w:r>
      <w:r w:rsidDel="00000000" w:rsidR="00000000" w:rsidRPr="00000000">
        <w:rPr>
          <w:sz w:val="24"/>
          <w:szCs w:val="24"/>
          <w:rtl w:val="0"/>
        </w:rPr>
        <w:t xml:space="preserve">Široké využití na segmentaci regionů s odlišnými vlastnostmi (podle barvy, intenzity, gradientů..)</w:t>
      </w:r>
    </w:p>
    <w:p w:rsidR="00000000" w:rsidDel="00000000" w:rsidP="00000000" w:rsidRDefault="00000000" w:rsidRPr="00000000" w14:paraId="0000004D">
      <w:pPr>
        <w:rPr>
          <w:sz w:val="24"/>
          <w:szCs w:val="24"/>
        </w:rPr>
      </w:pPr>
      <w:r w:rsidDel="00000000" w:rsidR="00000000" w:rsidRPr="00000000">
        <w:rPr>
          <w:b w:val="1"/>
          <w:color w:val="ff0000"/>
          <w:sz w:val="24"/>
          <w:szCs w:val="24"/>
          <w:rtl w:val="0"/>
        </w:rPr>
        <w:t xml:space="preserve">– </w:t>
      </w:r>
      <w:r w:rsidDel="00000000" w:rsidR="00000000" w:rsidRPr="00000000">
        <w:rPr>
          <w:sz w:val="24"/>
          <w:szCs w:val="24"/>
          <w:rtl w:val="0"/>
        </w:rPr>
        <w:t xml:space="preserve">Klastrování nezohledňuje prostorové souvislosti mezi pixely -&gt; výsledné segmenty nejsou souvislé, bývají „rozdrobené“ a obsahují osamocené pixely</w:t>
      </w:r>
    </w:p>
    <w:p w:rsidR="00000000" w:rsidDel="00000000" w:rsidP="00000000" w:rsidRDefault="00000000" w:rsidRPr="00000000" w14:paraId="0000004E">
      <w:pPr>
        <w:jc w:val="center"/>
        <w:rPr>
          <w:sz w:val="24"/>
          <w:szCs w:val="24"/>
        </w:rPr>
      </w:pPr>
      <w:r w:rsidDel="00000000" w:rsidR="00000000" w:rsidRPr="00000000">
        <w:rPr>
          <w:sz w:val="24"/>
          <w:szCs w:val="24"/>
        </w:rPr>
        <w:drawing>
          <wp:inline distB="0" distT="0" distL="0" distR="0">
            <wp:extent cx="2950215" cy="1962081"/>
            <wp:effectExtent b="0" l="0" r="0" t="0"/>
            <wp:docPr id="8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950215" cy="196208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color w:val="0070c0"/>
          <w:sz w:val="32"/>
          <w:szCs w:val="32"/>
        </w:rPr>
      </w:pPr>
      <w:r w:rsidDel="00000000" w:rsidR="00000000" w:rsidRPr="00000000">
        <w:rPr>
          <w:color w:val="0070c0"/>
          <w:sz w:val="32"/>
          <w:szCs w:val="32"/>
          <w:rtl w:val="0"/>
        </w:rPr>
        <w:t xml:space="preserve">Graph cut</w:t>
      </w:r>
    </w:p>
    <w:p w:rsidR="00000000" w:rsidDel="00000000" w:rsidP="00000000" w:rsidRDefault="00000000" w:rsidRPr="00000000" w14:paraId="00000050">
      <w:pPr>
        <w:rPr>
          <w:color w:val="0070c0"/>
          <w:sz w:val="32"/>
          <w:szCs w:val="32"/>
        </w:rPr>
      </w:pPr>
      <w:r w:rsidDel="00000000" w:rsidR="00000000" w:rsidRPr="00000000">
        <w:rPr>
          <w:i w:val="1"/>
          <w:color w:val="595959"/>
          <w:sz w:val="24"/>
          <w:szCs w:val="24"/>
          <w:rtl w:val="0"/>
        </w:rPr>
        <w:t xml:space="preserve">Hlaváč tomu moc času nedal, nevím jak do hloubky je to třeba vědět. Asi je zbytečný sem dávat, jak se formálně matematicky grafy popisují, na to by se snad u státnic ptát neměli. Popíšu teda s obrázkama postup Graph cut, který jsme dělali v úloze na DZO, snad to bude stačit. Existuje spousta modifikací a obecně ten termín Graph cut není úplně určitě vymezený.</w:t>
      </w: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Existuje mnoho algoritmů, které využívají převedení obrazu do grafové struktury k segmentaci obrazu, hledání hran v obrazech a obrysů objektů, nebo ořezávání obrazu. Graph cut je název pro jednu ze skupin algoritmů, které pro segmentaci používají grafy. Jinak se Graph cut algoritmům také říká Maximal flow, nebo Minimum cut algoritms, je to tentýž princip. Graph cut je vhodný na segmentaci objektu od pozadí. </w:t>
      </w:r>
    </w:p>
    <w:p w:rsidR="00000000" w:rsidDel="00000000" w:rsidP="00000000" w:rsidRDefault="00000000" w:rsidRPr="00000000" w14:paraId="00000052">
      <w:pPr>
        <w:jc w:val="both"/>
        <w:rPr>
          <w:color w:val="0070c0"/>
          <w:sz w:val="32"/>
          <w:szCs w:val="32"/>
        </w:rPr>
      </w:pPr>
      <w:r w:rsidDel="00000000" w:rsidR="00000000" w:rsidRPr="00000000">
        <w:rPr>
          <w:sz w:val="24"/>
          <w:szCs w:val="24"/>
          <w:rtl w:val="0"/>
        </w:rPr>
        <w:t xml:space="preserve">Jiné typy grafových algoritmů na segmentaci jsou např. Minimal spanning tree/Kruskal alg (segmentace obrazů), Dijkstras alg/shortest path alg (inteligentní nůžky-detekují obrysy objektů). </w:t>
      </w:r>
      <w:hyperlink r:id="rId34">
        <w:r w:rsidDel="00000000" w:rsidR="00000000" w:rsidRPr="00000000">
          <w:rPr>
            <w:color w:val="0563c1"/>
            <w:sz w:val="24"/>
            <w:szCs w:val="24"/>
            <w:u w:val="single"/>
            <w:rtl w:val="0"/>
          </w:rPr>
          <w:t xml:space="preserve">http://people.ciirc.cvut.cz/~hlavac/TeachPresEn/15ImageAnalysis/32-08SegmentationGraphBased.pdf</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Graf je struktura, která se skládá z uzlů a hran (vertices and edges). Základním principem je převedení informací z obrazu do grafové struktury. Na začátku tedy máme jeden propojený graf, který reprezentuje celý obraz. Uzly v grafu reprezentují jednotlivé pixely a hrany reprezentují vztahy mezi pixely. V některých algoritmech se do grafu přidají další uzly a hrany, které představují další kritéria pro segmentaci. </w:t>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Cílem graph cut algoritmu je podle nějakého pravidla rozdělit původní graf na 2 podgrafy, které reprezentují segmenty objektu a pozadí obrazu (dá se představit jako rozseknutí některých hran). Formálně je tedy graph cut množina hran, které když se z grafu odstraní, rozdělí graf na 2 nezávislé části. Jiná formulace stejného postupu je, že uzlům přiřadíme labely segmentů a tím graf rozdělíme na podgrafy.</w:t>
      </w:r>
    </w:p>
    <w:p w:rsidR="00000000" w:rsidDel="00000000" w:rsidP="00000000" w:rsidRDefault="00000000" w:rsidRPr="00000000" w14:paraId="00000055">
      <w:pPr>
        <w:rPr>
          <w:sz w:val="24"/>
          <w:szCs w:val="24"/>
        </w:rPr>
      </w:pPr>
      <w:r w:rsidDel="00000000" w:rsidR="00000000" w:rsidRPr="00000000">
        <w:rPr>
          <w:sz w:val="24"/>
          <w:szCs w:val="24"/>
        </w:rPr>
        <w:drawing>
          <wp:inline distB="0" distT="0" distL="0" distR="0">
            <wp:extent cx="3682674" cy="2216433"/>
            <wp:effectExtent b="0" l="0" r="0" t="0"/>
            <wp:docPr id="86"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3682674" cy="221643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2871570" cy="2044615"/>
            <wp:effectExtent b="0" l="0" r="0" t="0"/>
            <wp:docPr id="87"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2871570" cy="204461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b w:val="1"/>
          <w:sz w:val="24"/>
          <w:szCs w:val="24"/>
        </w:rPr>
      </w:pPr>
      <w:r w:rsidDel="00000000" w:rsidR="00000000" w:rsidRPr="00000000">
        <w:rPr>
          <w:sz w:val="24"/>
          <w:szCs w:val="24"/>
        </w:rPr>
        <w:drawing>
          <wp:inline distB="0" distT="0" distL="0" distR="0">
            <wp:extent cx="6378062" cy="2914798"/>
            <wp:effectExtent b="0" l="0" r="0" t="0"/>
            <wp:docPr id="88"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6378062" cy="291479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Postup Graph cut z DZO úkolu:</w:t>
      </w:r>
    </w:p>
    <w:p w:rsidR="00000000" w:rsidDel="00000000" w:rsidP="00000000" w:rsidRDefault="00000000" w:rsidRPr="00000000" w14:paraId="0000005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Uživatel označí myší vzorek objektu a pozadí</w:t>
      </w:r>
    </w:p>
    <w:p w:rsidR="00000000" w:rsidDel="00000000" w:rsidP="00000000" w:rsidRDefault="00000000" w:rsidRPr="00000000" w14:paraId="0000005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Nejdříve se provede proložení označených pixelů mixture of gaussians a tím získáme pravděpodobnosti, že dané pixely náleží buď popředí, nebo pozadí. (viz obrázek s kytkama)</w:t>
      </w:r>
    </w:p>
    <w:p w:rsidR="00000000" w:rsidDel="00000000" w:rsidP="00000000" w:rsidRDefault="00000000" w:rsidRPr="00000000" w14:paraId="0000005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Potom se uzlům, které reprezentují pixely přiřadí ceny podle těchto pravděpodobností. To se provede tak, že se zavedou dodatečné 2 uzly, které reprezentují objekt a pozadí.  Každý z pixelových uzlů je s nimi pak 2 hranami spojen. Hraně mezi pixelem a objektem/pozadím se přiřadí cena úměrná pravděpodobnosti, že pixel náleží do objektu/pozadí. V úkolu cena odpovídá -log(p), maximální pravděpodobnosti tedy odpovídá minimální cena q.</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148096" cy="2485438"/>
            <wp:effectExtent b="0" l="0" r="0" t="0"/>
            <wp:docPr id="8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6148096" cy="248543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Následně se přiřadí ceny i hranám mezi jednotlivými pixely. Uvažuje se, že hrany spojují pixely z okolí (4 nebo 8-okolí). Cena hran mezi pixely v sobě zahrnuje 2 kritéria – prostorová vzdálenost pixelů v obraze (ty diagonálně v 8 okolí jsou dál), eukleidovská vzdálenost pixelů v RGB barevném prostoru. Výsledek je, že mezi pixely, které pravděpodobně náleží do stejného segmentu bude vysoká cena hrany. Naopak mezi pixely, které spolu nemají společné vlastnosti bude cena nízká a bude vyšší pravděpodobnost, že tudy povede graphcut.</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360369" cy="2904888"/>
            <wp:effectExtent b="0" l="0" r="0" t="0"/>
            <wp:docPr id="90"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6360369" cy="290488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Poté se hledá taková cesta grafem, která oddělí uzel objektu od uzlu pozadí a zároveň bude mít co nejnižší cenu. (představte si že černé hrany na obrázku zmizí a sečtou se ceny těch barevných). </w:t>
      </w:r>
      <w:r w:rsidDel="00000000" w:rsidR="00000000" w:rsidRPr="00000000">
        <w:rPr>
          <w:rFonts w:ascii="Calibri" w:cs="Calibri" w:eastAsia="Calibri" w:hAnsi="Calibri"/>
          <w:b w:val="0"/>
          <w:i w:val="1"/>
          <w:smallCaps w:val="0"/>
          <w:strike w:val="0"/>
          <w:color w:val="7f7f7f"/>
          <w:sz w:val="24"/>
          <w:szCs w:val="24"/>
          <w:u w:val="none"/>
          <w:shd w:fill="auto" w:val="clear"/>
          <w:vertAlign w:val="baseline"/>
          <w:rtl w:val="0"/>
        </w:rPr>
        <w:t xml:space="preserve">Přímo to hledání cesty jsme měli naimplemetované a nevím, jak to fungovalo na pozadí, neřešili jsme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267465" cy="4007440"/>
            <wp:effectExtent b="0" l="0" r="0" t="0"/>
            <wp:docPr id="91"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6267465" cy="400744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472920" cy="3914084"/>
            <wp:effectExtent b="0" l="0" r="0" t="0"/>
            <wp:docPr id="92"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5472920" cy="391408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b w:val="1"/>
          <w:color w:val="00b050"/>
          <w:sz w:val="24"/>
          <w:szCs w:val="24"/>
          <w:rtl w:val="0"/>
        </w:rPr>
        <w:t xml:space="preserve">+</w:t>
      </w:r>
      <w:r w:rsidDel="00000000" w:rsidR="00000000" w:rsidRPr="00000000">
        <w:rPr>
          <w:b w:val="1"/>
          <w:color w:val="ff0000"/>
          <w:sz w:val="24"/>
          <w:szCs w:val="24"/>
          <w:rtl w:val="0"/>
        </w:rPr>
        <w:t xml:space="preserve"> </w:t>
      </w:r>
      <w:r w:rsidDel="00000000" w:rsidR="00000000" w:rsidRPr="00000000">
        <w:rPr>
          <w:sz w:val="24"/>
          <w:szCs w:val="24"/>
          <w:rtl w:val="0"/>
        </w:rPr>
        <w:t xml:space="preserve">Oproti klastrování a prahování zohledňuje i prostorové vztahy mezi pixely, to vede k hladké segmentaci bez „děr“ a osamělých pixelů. Umožňuje využít mnoho různých variant cost function na přiřazování cen uzlům a hranám -&gt; flexibilní. </w:t>
      </w:r>
    </w:p>
    <w:p w:rsidR="00000000" w:rsidDel="00000000" w:rsidP="00000000" w:rsidRDefault="00000000" w:rsidRPr="00000000" w14:paraId="00000062">
      <w:pPr>
        <w:rPr>
          <w:sz w:val="24"/>
          <w:szCs w:val="24"/>
        </w:rPr>
      </w:pPr>
      <w:r w:rsidDel="00000000" w:rsidR="00000000" w:rsidRPr="00000000">
        <w:rPr>
          <w:b w:val="1"/>
          <w:color w:val="ff0000"/>
          <w:sz w:val="24"/>
          <w:szCs w:val="24"/>
          <w:rtl w:val="0"/>
        </w:rPr>
        <w:t xml:space="preserve">– </w:t>
      </w:r>
      <w:r w:rsidDel="00000000" w:rsidR="00000000" w:rsidRPr="00000000">
        <w:rPr>
          <w:sz w:val="24"/>
          <w:szCs w:val="24"/>
          <w:rtl w:val="0"/>
        </w:rPr>
        <w:t xml:space="preserve">Pouze pro odlišení objektu a pozadí -&gt; v této podobě nelze použít pro segmentaci na více objektů.</w:t>
      </w:r>
    </w:p>
    <w:p w:rsidR="00000000" w:rsidDel="00000000" w:rsidP="00000000" w:rsidRDefault="00000000" w:rsidRPr="00000000" w14:paraId="00000063">
      <w:pPr>
        <w:jc w:val="center"/>
        <w:rPr>
          <w:sz w:val="24"/>
          <w:szCs w:val="24"/>
        </w:rPr>
      </w:pPr>
      <w:r w:rsidDel="00000000" w:rsidR="00000000" w:rsidRPr="00000000">
        <w:rPr>
          <w:sz w:val="24"/>
          <w:szCs w:val="24"/>
        </w:rPr>
        <w:drawing>
          <wp:inline distB="0" distT="0" distL="0" distR="0">
            <wp:extent cx="3575961" cy="2296438"/>
            <wp:effectExtent b="0" l="0" r="0" t="0"/>
            <wp:docPr id="73"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3575961" cy="22964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sz w:val="24"/>
          <w:szCs w:val="24"/>
          <w:rtl w:val="0"/>
        </w:rPr>
        <w:t xml:space="preserve">---------------------------------------------------------------------------------------------------------------------------------------------</w:t>
      </w:r>
    </w:p>
    <w:p w:rsidR="00000000" w:rsidDel="00000000" w:rsidP="00000000" w:rsidRDefault="00000000" w:rsidRPr="00000000" w14:paraId="00000065">
      <w:pPr>
        <w:rPr>
          <w:color w:val="0070c0"/>
          <w:sz w:val="36"/>
          <w:szCs w:val="36"/>
        </w:rPr>
      </w:pPr>
      <w:r w:rsidDel="00000000" w:rsidR="00000000" w:rsidRPr="00000000">
        <w:rPr>
          <w:color w:val="0070c0"/>
          <w:sz w:val="36"/>
          <w:szCs w:val="36"/>
          <w:rtl w:val="0"/>
        </w:rPr>
        <w:t xml:space="preserve">DETEKCE VÝZNAMNÝCH BODŮ</w:t>
      </w:r>
    </w:p>
    <w:p w:rsidR="00000000" w:rsidDel="00000000" w:rsidP="00000000" w:rsidRDefault="00000000" w:rsidRPr="00000000" w14:paraId="00000066">
      <w:pPr>
        <w:rPr>
          <w:i w:val="1"/>
          <w:color w:val="7f7f7f"/>
          <w:sz w:val="24"/>
          <w:szCs w:val="24"/>
        </w:rPr>
      </w:pPr>
      <w:r w:rsidDel="00000000" w:rsidR="00000000" w:rsidRPr="00000000">
        <w:rPr>
          <w:i w:val="1"/>
          <w:color w:val="7f7f7f"/>
          <w:sz w:val="24"/>
          <w:szCs w:val="24"/>
          <w:rtl w:val="0"/>
        </w:rPr>
        <w:t xml:space="preserve">Tady trochu tápu, vzhledem k tomu, že to Hlaváč zapomněl odpřednášet :D </w:t>
      </w:r>
    </w:p>
    <w:p w:rsidR="00000000" w:rsidDel="00000000" w:rsidP="00000000" w:rsidRDefault="00000000" w:rsidRPr="00000000" w14:paraId="00000067">
      <w:pPr>
        <w:rPr>
          <w:sz w:val="24"/>
          <w:szCs w:val="24"/>
        </w:rPr>
      </w:pPr>
      <w:r w:rsidDel="00000000" w:rsidR="00000000" w:rsidRPr="00000000">
        <w:rPr>
          <w:sz w:val="24"/>
          <w:szCs w:val="24"/>
          <w:rtl w:val="0"/>
        </w:rPr>
        <w:t xml:space="preserve">Slouží většinou jako mezikrok před dalším zpracováním. Při jejich hledání se nezohledňuje sémantika obrazu. Významné body mohou být použity pro následnou registraci obrazů, rekonstrukci 3D scény z 2D obrazů, sledování pohybu objektu na videu, rozpoznání objektů na obrazech, navigaci robotů a další. </w:t>
      </w:r>
    </w:p>
    <w:p w:rsidR="00000000" w:rsidDel="00000000" w:rsidP="00000000" w:rsidRDefault="00000000" w:rsidRPr="00000000" w14:paraId="00000068">
      <w:pPr>
        <w:rPr>
          <w:sz w:val="24"/>
          <w:szCs w:val="24"/>
        </w:rPr>
      </w:pPr>
      <w:r w:rsidDel="00000000" w:rsidR="00000000" w:rsidRPr="00000000">
        <w:rPr>
          <w:sz w:val="24"/>
          <w:szCs w:val="24"/>
          <w:rtl w:val="0"/>
        </w:rPr>
        <w:t xml:space="preserve">Významné body jsou rohy, nebo body na významných oblinách/kulatých rozích (blobs) objektů.</w:t>
      </w:r>
    </w:p>
    <w:p w:rsidR="00000000" w:rsidDel="00000000" w:rsidP="00000000" w:rsidRDefault="00000000" w:rsidRPr="00000000" w14:paraId="00000069">
      <w:pPr>
        <w:rPr>
          <w:sz w:val="24"/>
          <w:szCs w:val="24"/>
        </w:rPr>
      </w:pPr>
      <w:r w:rsidDel="00000000" w:rsidR="00000000" w:rsidRPr="00000000">
        <w:rPr>
          <w:sz w:val="24"/>
          <w:szCs w:val="24"/>
          <w:rtl w:val="0"/>
        </w:rPr>
        <w:t xml:space="preserve">Významné body by měly splňovat následující vlastnosti:</w:t>
      </w:r>
    </w:p>
    <w:p w:rsidR="00000000" w:rsidDel="00000000" w:rsidP="00000000" w:rsidRDefault="00000000" w:rsidRPr="00000000" w14:paraId="0000006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Jejich počet je významně menší než počet pixelů obrazu</w:t>
      </w:r>
    </w:p>
    <w:p w:rsidR="00000000" w:rsidDel="00000000" w:rsidP="00000000" w:rsidRDefault="00000000" w:rsidRPr="00000000" w14:paraId="0000006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Významné body a jejich deskriptory jsou invariantní vůči malým afinním transformacím obrazu</w:t>
      </w:r>
    </w:p>
    <w:p w:rsidR="00000000" w:rsidDel="00000000" w:rsidP="00000000" w:rsidRDefault="00000000" w:rsidRPr="00000000" w14:paraId="0000006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Malým radiometrickým změnám typu změna osvětlení scény, rozmazání, šum</w:t>
      </w:r>
    </w:p>
    <w:p w:rsidR="00000000" w:rsidDel="00000000" w:rsidP="00000000" w:rsidRDefault="00000000" w:rsidRPr="00000000" w14:paraId="0000006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Mírná změna vzorkování a kvantizace obrazu </w:t>
      </w:r>
    </w:p>
    <w:p w:rsidR="00000000" w:rsidDel="00000000" w:rsidP="00000000" w:rsidRDefault="00000000" w:rsidRPr="00000000" w14:paraId="0000006E">
      <w:pPr>
        <w:ind w:left="360" w:firstLine="0"/>
        <w:rPr>
          <w:sz w:val="24"/>
          <w:szCs w:val="24"/>
        </w:rPr>
      </w:pPr>
      <w:r w:rsidDel="00000000" w:rsidR="00000000" w:rsidRPr="00000000">
        <w:rPr>
          <w:sz w:val="24"/>
          <w:szCs w:val="24"/>
          <w:rtl w:val="0"/>
        </w:rPr>
        <w:t xml:space="preserve">(např. 4 rohy stolu by se měly detekovat i pokud trochu změníme úhel, pod kterým stůl vyfotíme, trochu u toho pohneme foťákem a rozmaže se to, nad stolem rozsvítíme lustr, takže se změní intenzity na obraze, použijeme trochu nižší rozlišení fotky)</w:t>
      </w:r>
    </w:p>
    <w:p w:rsidR="00000000" w:rsidDel="00000000" w:rsidP="00000000" w:rsidRDefault="00000000" w:rsidRPr="00000000" w14:paraId="0000006F">
      <w:pPr>
        <w:rPr>
          <w:sz w:val="24"/>
          <w:szCs w:val="24"/>
        </w:rPr>
      </w:pPr>
      <w:r w:rsidDel="00000000" w:rsidR="00000000" w:rsidRPr="00000000">
        <w:rPr>
          <w:sz w:val="24"/>
          <w:szCs w:val="24"/>
          <w:rtl w:val="0"/>
        </w:rPr>
        <w:t xml:space="preserve">Obecně má detekce významných bodů 3 hlavní kroky:</w:t>
      </w:r>
    </w:p>
    <w:p w:rsidR="00000000" w:rsidDel="00000000" w:rsidP="00000000" w:rsidRDefault="00000000" w:rsidRPr="00000000" w14:paraId="0000007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Samotné vyhledání význ</w:t>
      </w:r>
      <w:r w:rsidDel="00000000" w:rsidR="00000000" w:rsidRPr="00000000">
        <w:rPr>
          <w:sz w:val="24"/>
          <w:szCs w:val="24"/>
          <w:rtl w:val="0"/>
        </w:rPr>
        <w:t xml:space="preserve">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mného bodu v obraze některým z detektorů (viz níž)</w:t>
      </w:r>
    </w:p>
    <w:p w:rsidR="00000000" w:rsidDel="00000000" w:rsidP="00000000" w:rsidRDefault="00000000" w:rsidRPr="00000000" w14:paraId="0000007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Popis jeho okolí tak, aby se dalo následně porovnávat s jinými místy obrazu a vyhodnocovat podobnost – tzv. vytváření lokálního deskriptoru (jinak řečeno feature vectoru) významného bodu. </w:t>
      </w:r>
    </w:p>
    <w:p w:rsidR="00000000" w:rsidDel="00000000" w:rsidP="00000000" w:rsidRDefault="00000000" w:rsidRPr="00000000" w14:paraId="0000007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Vyhodnocování podobnosti a hledání korespondujících bodů v jiném obraze</w:t>
      </w:r>
    </w:p>
    <w:p w:rsidR="00000000" w:rsidDel="00000000" w:rsidP="00000000" w:rsidRDefault="00000000" w:rsidRPr="00000000" w14:paraId="00000073">
      <w:pPr>
        <w:jc w:val="center"/>
        <w:rPr>
          <w:sz w:val="24"/>
          <w:szCs w:val="24"/>
        </w:rPr>
      </w:pPr>
      <w:r w:rsidDel="00000000" w:rsidR="00000000" w:rsidRPr="00000000">
        <w:rPr>
          <w:sz w:val="24"/>
          <w:szCs w:val="24"/>
        </w:rPr>
        <w:drawing>
          <wp:inline distB="0" distT="0" distL="0" distR="0">
            <wp:extent cx="5556056" cy="2718040"/>
            <wp:effectExtent b="0" l="0" r="0" t="0"/>
            <wp:docPr id="74"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556056" cy="271804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295284" cy="2686292"/>
            <wp:effectExtent b="0" l="0" r="0" t="0"/>
            <wp:docPr id="75"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6295284" cy="268629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color w:val="0070c0"/>
          <w:sz w:val="28"/>
          <w:szCs w:val="28"/>
        </w:rPr>
      </w:pPr>
      <w:r w:rsidDel="00000000" w:rsidR="00000000" w:rsidRPr="00000000">
        <w:rPr>
          <w:color w:val="0070c0"/>
          <w:sz w:val="28"/>
          <w:szCs w:val="28"/>
          <w:rtl w:val="0"/>
        </w:rPr>
        <w:t xml:space="preserve">Detektory významných bodů</w:t>
      </w:r>
    </w:p>
    <w:p w:rsidR="00000000" w:rsidDel="00000000" w:rsidP="00000000" w:rsidRDefault="00000000" w:rsidRPr="00000000" w14:paraId="00000076">
      <w:pPr>
        <w:rPr>
          <w:i w:val="1"/>
          <w:color w:val="7f7f7f"/>
          <w:sz w:val="24"/>
          <w:szCs w:val="24"/>
        </w:rPr>
      </w:pPr>
      <w:r w:rsidDel="00000000" w:rsidR="00000000" w:rsidRPr="00000000">
        <w:rPr>
          <w:i w:val="1"/>
          <w:color w:val="7f7f7f"/>
          <w:sz w:val="24"/>
          <w:szCs w:val="24"/>
          <w:rtl w:val="0"/>
        </w:rPr>
        <w:t xml:space="preserve">Tady fakt moc nevím, snad bude stačit znát Harris corners. V odkazu na Stanford je na to super prezentace, kterou se Hlaváč evidentně inspiroval. Je to ale dlouhé, tak spíš pro zájemce. Je tam i o těch local descriptors. </w:t>
      </w:r>
    </w:p>
    <w:p w:rsidR="00000000" w:rsidDel="00000000" w:rsidP="00000000" w:rsidRDefault="00000000" w:rsidRPr="00000000" w14:paraId="00000077">
      <w:pPr>
        <w:rPr>
          <w:sz w:val="24"/>
          <w:szCs w:val="24"/>
        </w:rPr>
      </w:pPr>
      <w:hyperlink r:id="rId45">
        <w:r w:rsidDel="00000000" w:rsidR="00000000" w:rsidRPr="00000000">
          <w:rPr>
            <w:color w:val="0563c1"/>
            <w:sz w:val="24"/>
            <w:szCs w:val="24"/>
            <w:u w:val="single"/>
            <w:rtl w:val="0"/>
          </w:rPr>
          <w:t xml:space="preserve">http://people.ciirc.cvut.cz/~hlavac/TeachPresEn/11ImageProc/23InterestPointsEn.pdf</w:t>
        </w:r>
      </w:hyperlink>
      <w:r w:rsidDel="00000000" w:rsidR="00000000" w:rsidRPr="00000000">
        <w:rPr>
          <w:sz w:val="24"/>
          <w:szCs w:val="24"/>
          <w:rtl w:val="0"/>
        </w:rPr>
        <w:t xml:space="preserve"> </w:t>
      </w:r>
    </w:p>
    <w:p w:rsidR="00000000" w:rsidDel="00000000" w:rsidP="00000000" w:rsidRDefault="00000000" w:rsidRPr="00000000" w14:paraId="00000078">
      <w:pPr>
        <w:rPr>
          <w:sz w:val="24"/>
          <w:szCs w:val="24"/>
        </w:rPr>
      </w:pPr>
      <w:hyperlink r:id="rId46">
        <w:r w:rsidDel="00000000" w:rsidR="00000000" w:rsidRPr="00000000">
          <w:rPr>
            <w:color w:val="0563c1"/>
            <w:sz w:val="24"/>
            <w:szCs w:val="24"/>
            <w:u w:val="single"/>
            <w:rtl w:val="0"/>
          </w:rPr>
          <w:t xml:space="preserve">http://vision.stanford.edu/teaching/cs231a_autumn1112/lecture/lecture11_detectors_descriptors_cs231a.pdf</w:t>
        </w:r>
      </w:hyperlink>
      <w:r w:rsidDel="00000000" w:rsidR="00000000" w:rsidRPr="00000000">
        <w:rPr>
          <w:sz w:val="24"/>
          <w:szCs w:val="24"/>
          <w:rtl w:val="0"/>
        </w:rPr>
        <w:t xml:space="preserve"> </w:t>
      </w:r>
    </w:p>
    <w:p w:rsidR="00000000" w:rsidDel="00000000" w:rsidP="00000000" w:rsidRDefault="00000000" w:rsidRPr="00000000" w14:paraId="00000079">
      <w:pPr>
        <w:rPr>
          <w:sz w:val="24"/>
          <w:szCs w:val="24"/>
        </w:rPr>
      </w:pPr>
      <w:r w:rsidDel="00000000" w:rsidR="00000000" w:rsidRPr="00000000">
        <w:rPr>
          <w:sz w:val="24"/>
          <w:szCs w:val="24"/>
        </w:rPr>
        <w:drawing>
          <wp:inline distB="0" distT="0" distL="0" distR="0">
            <wp:extent cx="6645910" cy="3064510"/>
            <wp:effectExtent b="0" l="0" r="0" t="0"/>
            <wp:docPr id="76"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6645910" cy="306451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color w:val="0070c0"/>
          <w:sz w:val="24"/>
          <w:szCs w:val="24"/>
        </w:rPr>
      </w:pPr>
      <w:r w:rsidDel="00000000" w:rsidR="00000000" w:rsidRPr="00000000">
        <w:rPr>
          <w:color w:val="0070c0"/>
          <w:sz w:val="24"/>
          <w:szCs w:val="24"/>
          <w:rtl w:val="0"/>
        </w:rPr>
        <w:t xml:space="preserve">Harris corners</w:t>
      </w:r>
    </w:p>
    <w:p w:rsidR="00000000" w:rsidDel="00000000" w:rsidP="00000000" w:rsidRDefault="00000000" w:rsidRPr="00000000" w14:paraId="0000007B">
      <w:pPr>
        <w:spacing w:after="0" w:lineRule="auto"/>
        <w:jc w:val="both"/>
        <w:rPr>
          <w:sz w:val="24"/>
          <w:szCs w:val="24"/>
        </w:rPr>
      </w:pPr>
      <w:r w:rsidDel="00000000" w:rsidR="00000000" w:rsidRPr="00000000">
        <w:rPr>
          <w:sz w:val="24"/>
          <w:szCs w:val="24"/>
          <w:rtl w:val="0"/>
        </w:rPr>
        <w:t xml:space="preserve">Vychází z aproximace autokorelační funkce obrazové funkce pomocí kvadratické formy. Ta tedy přibližně vyjadřuje, jak podobný je obraz své posunuté kopii pro každý směr posunu. Intuitivně je jasné, že v stejnorodých regionech si bude obraz a posun podobný, kdežto v rozích naopak ne. To se dá vyjádřit pomocí vlastních čísel kvadratické formy autokorelační funkce.</w:t>
      </w:r>
    </w:p>
    <w:p w:rsidR="00000000" w:rsidDel="00000000" w:rsidP="00000000" w:rsidRDefault="00000000" w:rsidRPr="00000000" w14:paraId="0000007C">
      <w:pPr>
        <w:numPr>
          <w:ilvl w:val="0"/>
          <w:numId w:val="9"/>
        </w:numPr>
        <w:spacing w:after="0" w:afterAutospacing="0"/>
        <w:ind w:left="720" w:hanging="360"/>
        <w:rPr>
          <w:sz w:val="24"/>
          <w:szCs w:val="24"/>
          <w:u w:val="none"/>
        </w:rPr>
      </w:pPr>
      <w:r w:rsidDel="00000000" w:rsidR="00000000" w:rsidRPr="00000000">
        <w:rPr>
          <w:b w:val="1"/>
          <w:sz w:val="24"/>
          <w:szCs w:val="24"/>
          <w:rtl w:val="0"/>
        </w:rPr>
        <w:t xml:space="preserve">Malá vlastní čísla</w:t>
      </w:r>
      <w:r w:rsidDel="00000000" w:rsidR="00000000" w:rsidRPr="00000000">
        <w:rPr>
          <w:sz w:val="24"/>
          <w:szCs w:val="24"/>
          <w:rtl w:val="0"/>
        </w:rPr>
        <w:t xml:space="preserve"> v obou směrech -&gt; pomalá změna -&gt; </w:t>
      </w:r>
      <w:r w:rsidDel="00000000" w:rsidR="00000000" w:rsidRPr="00000000">
        <w:rPr>
          <w:b w:val="1"/>
          <w:sz w:val="24"/>
          <w:szCs w:val="24"/>
          <w:rtl w:val="0"/>
        </w:rPr>
        <w:t xml:space="preserve">plochý region</w:t>
      </w:r>
    </w:p>
    <w:p w:rsidR="00000000" w:rsidDel="00000000" w:rsidP="00000000" w:rsidRDefault="00000000" w:rsidRPr="00000000" w14:paraId="0000007D">
      <w:pPr>
        <w:numPr>
          <w:ilvl w:val="0"/>
          <w:numId w:val="9"/>
        </w:numPr>
        <w:spacing w:after="0" w:afterAutospacing="0"/>
        <w:ind w:left="720" w:hanging="360"/>
        <w:rPr>
          <w:sz w:val="24"/>
          <w:szCs w:val="24"/>
          <w:u w:val="none"/>
        </w:rPr>
      </w:pPr>
      <w:r w:rsidDel="00000000" w:rsidR="00000000" w:rsidRPr="00000000">
        <w:rPr>
          <w:sz w:val="24"/>
          <w:szCs w:val="24"/>
          <w:rtl w:val="0"/>
        </w:rPr>
        <w:t xml:space="preserve">Jedno velké a 1 malé vlastní číslo -&gt; ve směru kolmo na hranu velká změna, po hraně malá -&gt; </w:t>
      </w:r>
      <w:r w:rsidDel="00000000" w:rsidR="00000000" w:rsidRPr="00000000">
        <w:rPr>
          <w:b w:val="1"/>
          <w:sz w:val="24"/>
          <w:szCs w:val="24"/>
          <w:rtl w:val="0"/>
        </w:rPr>
        <w:t xml:space="preserve">hrana</w:t>
      </w:r>
    </w:p>
    <w:p w:rsidR="00000000" w:rsidDel="00000000" w:rsidP="00000000" w:rsidRDefault="00000000" w:rsidRPr="00000000" w14:paraId="0000007E">
      <w:pPr>
        <w:numPr>
          <w:ilvl w:val="0"/>
          <w:numId w:val="9"/>
        </w:numPr>
        <w:ind w:left="720" w:hanging="360"/>
        <w:rPr>
          <w:sz w:val="24"/>
          <w:szCs w:val="24"/>
          <w:u w:val="none"/>
        </w:rPr>
      </w:pPr>
      <w:r w:rsidDel="00000000" w:rsidR="00000000" w:rsidRPr="00000000">
        <w:rPr>
          <w:sz w:val="24"/>
          <w:szCs w:val="24"/>
          <w:rtl w:val="0"/>
        </w:rPr>
        <w:t xml:space="preserve">Obě </w:t>
      </w:r>
      <w:r w:rsidDel="00000000" w:rsidR="00000000" w:rsidRPr="00000000">
        <w:rPr>
          <w:b w:val="1"/>
          <w:sz w:val="24"/>
          <w:szCs w:val="24"/>
          <w:rtl w:val="0"/>
        </w:rPr>
        <w:t xml:space="preserve">velká vlastní čísla</w:t>
      </w:r>
      <w:r w:rsidDel="00000000" w:rsidR="00000000" w:rsidRPr="00000000">
        <w:rPr>
          <w:sz w:val="24"/>
          <w:szCs w:val="24"/>
          <w:rtl w:val="0"/>
        </w:rPr>
        <w:t xml:space="preserve"> -&gt; rychlá změna v obou směrech-&gt; </w:t>
      </w:r>
      <w:r w:rsidDel="00000000" w:rsidR="00000000" w:rsidRPr="00000000">
        <w:rPr>
          <w:b w:val="1"/>
          <w:sz w:val="24"/>
          <w:szCs w:val="24"/>
          <w:rtl w:val="0"/>
        </w:rPr>
        <w:t xml:space="preserve">roh</w:t>
      </w:r>
    </w:p>
    <w:p w:rsidR="00000000" w:rsidDel="00000000" w:rsidP="00000000" w:rsidRDefault="00000000" w:rsidRPr="00000000" w14:paraId="0000007F">
      <w:pPr>
        <w:jc w:val="center"/>
        <w:rPr>
          <w:sz w:val="24"/>
          <w:szCs w:val="24"/>
        </w:rPr>
      </w:pPr>
      <w:r w:rsidDel="00000000" w:rsidR="00000000" w:rsidRPr="00000000">
        <w:rPr>
          <w:sz w:val="24"/>
          <w:szCs w:val="24"/>
        </w:rPr>
        <w:drawing>
          <wp:inline distB="0" distT="0" distL="0" distR="0">
            <wp:extent cx="3957426" cy="1750327"/>
            <wp:effectExtent b="0" l="0" r="0" t="0"/>
            <wp:docPr id="77"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3957426" cy="175032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Pr>
        <w:drawing>
          <wp:inline distB="0" distT="0" distL="0" distR="0">
            <wp:extent cx="4409137" cy="2199092"/>
            <wp:effectExtent b="0" l="0" r="0" t="0"/>
            <wp:docPr id="78"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4409137" cy="219909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Pr>
        <w:drawing>
          <wp:inline distB="0" distT="0" distL="0" distR="0">
            <wp:extent cx="6182476" cy="2023807"/>
            <wp:effectExtent b="0" l="0" r="0" t="0"/>
            <wp:docPr id="79"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6182476" cy="2023807"/>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sz w:val="24"/>
          <w:szCs w:val="24"/>
          <w:rtl w:val="0"/>
        </w:rPr>
        <w:t xml:space="preserve">Aby se nemusela vlastní čísla explicitně počítat, vymyslel Harris kritérium na posouzení „rohovatosti“ obrazu v daném bodě (Harris´s cornerness criterion), který závisí na determinantu (což je součin vlastních čísel) a stopě (což je součet vlastních čísel). Tam, kde je na obraze lokální maximum cornerness, je určen roh.</w:t>
      </w:r>
    </w:p>
    <w:p w:rsidR="00000000" w:rsidDel="00000000" w:rsidP="00000000" w:rsidRDefault="00000000" w:rsidRPr="00000000" w14:paraId="00000083">
      <w:pPr>
        <w:rPr>
          <w:sz w:val="24"/>
          <w:szCs w:val="24"/>
        </w:rPr>
      </w:pPr>
      <w:r w:rsidDel="00000000" w:rsidR="00000000" w:rsidRPr="00000000">
        <w:rPr>
          <w:sz w:val="24"/>
          <w:szCs w:val="24"/>
        </w:rPr>
        <w:drawing>
          <wp:inline distB="0" distT="0" distL="0" distR="0">
            <wp:extent cx="5825514" cy="2890493"/>
            <wp:effectExtent b="0" l="0" r="0" t="0"/>
            <wp:docPr id="80"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825514" cy="2890493"/>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84">
      <w:pPr>
        <w:rPr>
          <w:sz w:val="24"/>
          <w:szCs w:val="24"/>
        </w:rPr>
      </w:pPr>
      <w:r w:rsidDel="00000000" w:rsidR="00000000" w:rsidRPr="00000000">
        <w:rPr>
          <w:sz w:val="24"/>
          <w:szCs w:val="24"/>
          <w:rtl w:val="0"/>
        </w:rPr>
        <w:t xml:space="preserve">Souhrn algoritmu Harris corners:</w:t>
      </w:r>
    </w:p>
    <w:p w:rsidR="00000000" w:rsidDel="00000000" w:rsidP="00000000" w:rsidRDefault="00000000" w:rsidRPr="00000000" w14:paraId="00000085">
      <w:pPr>
        <w:rPr>
          <w:sz w:val="24"/>
          <w:szCs w:val="24"/>
        </w:rPr>
      </w:pPr>
      <w:r w:rsidDel="00000000" w:rsidR="00000000" w:rsidRPr="00000000">
        <w:rPr>
          <w:sz w:val="24"/>
          <w:szCs w:val="24"/>
        </w:rPr>
        <w:drawing>
          <wp:inline distB="0" distT="0" distL="0" distR="0">
            <wp:extent cx="6268481" cy="3012656"/>
            <wp:effectExtent b="0" l="0" r="0" t="0"/>
            <wp:docPr id="81"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6268481" cy="3012656"/>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color w:val="0070c0"/>
          <w:sz w:val="24"/>
          <w:szCs w:val="24"/>
        </w:rPr>
      </w:pPr>
      <w:r w:rsidDel="00000000" w:rsidR="00000000" w:rsidRPr="00000000">
        <w:rPr>
          <w:color w:val="0070c0"/>
          <w:sz w:val="24"/>
          <w:szCs w:val="24"/>
          <w:rtl w:val="0"/>
        </w:rPr>
        <w:t xml:space="preserve">Hessiánové detektory</w:t>
      </w:r>
    </w:p>
    <w:p w:rsidR="00000000" w:rsidDel="00000000" w:rsidP="00000000" w:rsidRDefault="00000000" w:rsidRPr="00000000" w14:paraId="00000087">
      <w:pPr>
        <w:jc w:val="center"/>
        <w:rPr>
          <w:color w:val="0070c0"/>
          <w:sz w:val="24"/>
          <w:szCs w:val="24"/>
        </w:rPr>
      </w:pPr>
      <w:r w:rsidDel="00000000" w:rsidR="00000000" w:rsidRPr="00000000">
        <w:rPr>
          <w:color w:val="0070c0"/>
          <w:sz w:val="24"/>
          <w:szCs w:val="24"/>
        </w:rPr>
        <w:drawing>
          <wp:inline distB="0" distT="0" distL="0" distR="0">
            <wp:extent cx="5119689" cy="3485849"/>
            <wp:effectExtent b="0" l="0" r="0" t="0"/>
            <wp:docPr id="82"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5119689" cy="348584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color w:val="0070c0"/>
          <w:sz w:val="24"/>
          <w:szCs w:val="24"/>
        </w:rPr>
      </w:pPr>
      <w:r w:rsidDel="00000000" w:rsidR="00000000" w:rsidRPr="00000000">
        <w:rPr>
          <w:color w:val="0070c0"/>
          <w:sz w:val="24"/>
          <w:szCs w:val="24"/>
        </w:rPr>
        <w:drawing>
          <wp:inline distB="0" distT="0" distL="0" distR="0">
            <wp:extent cx="5146730" cy="3678344"/>
            <wp:effectExtent b="0" l="0" r="0" t="0"/>
            <wp:docPr id="63"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146730" cy="3678344"/>
                    </a:xfrm>
                    <a:prstGeom prst="rect"/>
                    <a:ln/>
                  </pic:spPr>
                </pic:pic>
              </a:graphicData>
            </a:graphic>
          </wp:inline>
        </w:drawing>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89">
      <w:pPr>
        <w:rPr>
          <w:color w:val="0070c0"/>
          <w:sz w:val="28"/>
          <w:szCs w:val="28"/>
        </w:rPr>
      </w:pPr>
      <w:r w:rsidDel="00000000" w:rsidR="00000000" w:rsidRPr="00000000">
        <w:rPr>
          <w:color w:val="0070c0"/>
          <w:sz w:val="28"/>
          <w:szCs w:val="28"/>
          <w:rtl w:val="0"/>
        </w:rPr>
        <w:t xml:space="preserve">Vytvoření lokálního deskriptoru</w:t>
      </w:r>
    </w:p>
    <w:p w:rsidR="00000000" w:rsidDel="00000000" w:rsidP="00000000" w:rsidRDefault="00000000" w:rsidRPr="00000000" w14:paraId="0000008A">
      <w:pPr>
        <w:rPr>
          <w:i w:val="1"/>
          <w:color w:val="7f7f7f"/>
          <w:sz w:val="24"/>
          <w:szCs w:val="24"/>
        </w:rPr>
      </w:pPr>
      <w:r w:rsidDel="00000000" w:rsidR="00000000" w:rsidRPr="00000000">
        <w:rPr>
          <w:i w:val="1"/>
          <w:color w:val="7f7f7f"/>
          <w:sz w:val="24"/>
          <w:szCs w:val="24"/>
          <w:rtl w:val="0"/>
        </w:rPr>
        <w:t xml:space="preserve">Hlaváč tam o tom moc nemá, popisuje jen samotnou detekci významných bodů. Je o tom část té prezentace ze Stanfordu nebo i tady:</w:t>
      </w:r>
    </w:p>
    <w:p w:rsidR="00000000" w:rsidDel="00000000" w:rsidP="00000000" w:rsidRDefault="00000000" w:rsidRPr="00000000" w14:paraId="0000008B">
      <w:pPr>
        <w:rPr>
          <w:sz w:val="24"/>
          <w:szCs w:val="24"/>
        </w:rPr>
      </w:pPr>
      <w:hyperlink r:id="rId55">
        <w:r w:rsidDel="00000000" w:rsidR="00000000" w:rsidRPr="00000000">
          <w:rPr>
            <w:color w:val="0563c1"/>
            <w:sz w:val="24"/>
            <w:szCs w:val="24"/>
            <w:u w:val="single"/>
            <w:rtl w:val="0"/>
          </w:rPr>
          <w:t xml:space="preserve">http://gertkootstra.com/ecse/day_2_part_1_interest_points.pdf?PHPSESSID=a184c46825164d8df1657872de228201</w:t>
        </w:r>
      </w:hyperlink>
      <w:r w:rsidDel="00000000" w:rsidR="00000000" w:rsidRPr="00000000">
        <w:rPr>
          <w:sz w:val="24"/>
          <w:szCs w:val="24"/>
          <w:rtl w:val="0"/>
        </w:rPr>
        <w:t xml:space="preserve"> </w:t>
      </w:r>
    </w:p>
    <w:p w:rsidR="00000000" w:rsidDel="00000000" w:rsidP="00000000" w:rsidRDefault="00000000" w:rsidRPr="00000000" w14:paraId="0000008C">
      <w:pPr>
        <w:rPr>
          <w:sz w:val="24"/>
          <w:szCs w:val="24"/>
        </w:rPr>
      </w:pPr>
      <w:r w:rsidDel="00000000" w:rsidR="00000000" w:rsidRPr="00000000">
        <w:rPr>
          <w:sz w:val="24"/>
          <w:szCs w:val="24"/>
          <w:rtl w:val="0"/>
        </w:rPr>
        <w:t xml:space="preserve">Deskriptor se vytvoří na základě okolí významného bodu. Je založený na vystihnutí textury v okolí bodu. Je důležité, aby deskriptor okolí dobře vystihoval a byl co nejunikátnější, aby se významné body správně přiřadily protějškům v jiném obraze. Také je výhodné, pokud je deskriptor invariantní vůči škálování tzn. bod se přiřadí ke správnému protějšku i když mají obrazy jiné měřítko. Existují na to různé metody.</w:t>
      </w:r>
    </w:p>
    <w:p w:rsidR="00000000" w:rsidDel="00000000" w:rsidP="00000000" w:rsidRDefault="00000000" w:rsidRPr="00000000" w14:paraId="0000008D">
      <w:pPr>
        <w:rPr>
          <w:color w:val="0070c0"/>
          <w:sz w:val="28"/>
          <w:szCs w:val="28"/>
        </w:rPr>
      </w:pPr>
      <w:r w:rsidDel="00000000" w:rsidR="00000000" w:rsidRPr="00000000">
        <w:rPr>
          <w:color w:val="0070c0"/>
          <w:sz w:val="28"/>
          <w:szCs w:val="28"/>
          <w:rtl w:val="0"/>
        </w:rPr>
        <w:t xml:space="preserve">Matching </w:t>
      </w:r>
    </w:p>
    <w:p w:rsidR="00000000" w:rsidDel="00000000" w:rsidP="00000000" w:rsidRDefault="00000000" w:rsidRPr="00000000" w14:paraId="0000008E">
      <w:pPr>
        <w:rPr>
          <w:i w:val="1"/>
          <w:color w:val="7f7f7f"/>
          <w:sz w:val="24"/>
          <w:szCs w:val="24"/>
        </w:rPr>
      </w:pPr>
      <w:r w:rsidDel="00000000" w:rsidR="00000000" w:rsidRPr="00000000">
        <w:rPr>
          <w:i w:val="1"/>
          <w:color w:val="7f7f7f"/>
          <w:sz w:val="24"/>
          <w:szCs w:val="24"/>
          <w:rtl w:val="0"/>
        </w:rPr>
        <w:t xml:space="preserve">Zase je toho víc v prezentaci ze Stanfordu. </w:t>
      </w:r>
    </w:p>
    <w:p w:rsidR="00000000" w:rsidDel="00000000" w:rsidP="00000000" w:rsidRDefault="00000000" w:rsidRPr="00000000" w14:paraId="0000008F">
      <w:pPr>
        <w:rPr>
          <w:sz w:val="24"/>
          <w:szCs w:val="24"/>
        </w:rPr>
      </w:pPr>
      <w:r w:rsidDel="00000000" w:rsidR="00000000" w:rsidRPr="00000000">
        <w:rPr>
          <w:sz w:val="24"/>
          <w:szCs w:val="24"/>
          <w:rtl w:val="0"/>
        </w:rPr>
        <w:t xml:space="preserve">Viz registrace – na základě nějakého kritéria se posuzuje podobnost významných bodů s body jiného obrazu. Najdou se parametry, kdy je podobnost nejvyšší, a obrazy se zarovnají.</w:t>
      </w:r>
    </w:p>
    <w:p w:rsidR="00000000" w:rsidDel="00000000" w:rsidP="00000000" w:rsidRDefault="00000000" w:rsidRPr="00000000" w14:paraId="00000090">
      <w:pPr>
        <w:rPr>
          <w:sz w:val="24"/>
          <w:szCs w:val="24"/>
        </w:rPr>
      </w:pPr>
      <w:r w:rsidDel="00000000" w:rsidR="00000000" w:rsidRPr="00000000">
        <w:rPr>
          <w:sz w:val="24"/>
          <w:szCs w:val="24"/>
          <w:rtl w:val="0"/>
        </w:rPr>
        <w:t xml:space="preserve">----------------------------------------------------------------------------------------------------------------------------------------------</w:t>
      </w:r>
    </w:p>
    <w:p w:rsidR="00000000" w:rsidDel="00000000" w:rsidP="00000000" w:rsidRDefault="00000000" w:rsidRPr="00000000" w14:paraId="00000091">
      <w:pPr>
        <w:rPr>
          <w:color w:val="0070c0"/>
          <w:sz w:val="36"/>
          <w:szCs w:val="36"/>
        </w:rPr>
      </w:pPr>
      <w:r w:rsidDel="00000000" w:rsidR="00000000" w:rsidRPr="00000000">
        <w:rPr>
          <w:color w:val="0070c0"/>
          <w:sz w:val="36"/>
          <w:szCs w:val="36"/>
          <w:rtl w:val="0"/>
        </w:rPr>
        <w:t xml:space="preserve">REGISTRACE OBRAZŮ</w:t>
      </w:r>
    </w:p>
    <w:p w:rsidR="00000000" w:rsidDel="00000000" w:rsidP="00000000" w:rsidRDefault="00000000" w:rsidRPr="00000000" w14:paraId="00000092">
      <w:pPr>
        <w:rPr>
          <w:sz w:val="24"/>
          <w:szCs w:val="24"/>
        </w:rPr>
      </w:pPr>
      <w:r w:rsidDel="00000000" w:rsidR="00000000" w:rsidRPr="00000000">
        <w:rPr>
          <w:sz w:val="24"/>
          <w:szCs w:val="24"/>
          <w:rtl w:val="0"/>
        </w:rPr>
        <w:t xml:space="preserve">Postup, který vede k zarovnání obrazu a jiným referenčním obrazem. Cílem je často možnost automatického porovnání mezi obrazem a referencí, nebo mezi více obrazy, které se zarovnají na stejnou referenci. Jiné využití je nalezení podobrazu v obraze, nebo obecně nalezení nějakého templatu/ vzoru v obraze.</w:t>
      </w:r>
    </w:p>
    <w:p w:rsidR="00000000" w:rsidDel="00000000" w:rsidP="00000000" w:rsidRDefault="00000000" w:rsidRPr="00000000" w14:paraId="00000093">
      <w:pPr>
        <w:rPr>
          <w:sz w:val="24"/>
          <w:szCs w:val="24"/>
        </w:rPr>
      </w:pPr>
      <w:r w:rsidDel="00000000" w:rsidR="00000000" w:rsidRPr="00000000">
        <w:rPr>
          <w:sz w:val="24"/>
          <w:szCs w:val="24"/>
        </w:rPr>
        <w:drawing>
          <wp:inline distB="0" distT="0" distL="0" distR="0">
            <wp:extent cx="6187870" cy="2713770"/>
            <wp:effectExtent b="0" l="0" r="0" t="0"/>
            <wp:docPr id="64"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6187870" cy="271377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sz w:val="24"/>
          <w:szCs w:val="24"/>
        </w:rPr>
      </w:pPr>
      <w:r w:rsidDel="00000000" w:rsidR="00000000" w:rsidRPr="00000000">
        <w:rPr>
          <w:sz w:val="24"/>
          <w:szCs w:val="24"/>
        </w:rPr>
        <w:drawing>
          <wp:inline distB="0" distT="0" distL="0" distR="0">
            <wp:extent cx="2358664" cy="2082393"/>
            <wp:effectExtent b="0" l="0" r="0" t="0"/>
            <wp:docPr id="65"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2358664" cy="208239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color w:val="0070c0"/>
          <w:sz w:val="28"/>
          <w:szCs w:val="28"/>
        </w:rPr>
      </w:pPr>
      <w:r w:rsidDel="00000000" w:rsidR="00000000" w:rsidRPr="00000000">
        <w:rPr>
          <w:color w:val="0070c0"/>
          <w:sz w:val="28"/>
          <w:szCs w:val="28"/>
          <w:rtl w:val="0"/>
        </w:rPr>
        <w:t xml:space="preserve">Využití:</w:t>
      </w:r>
    </w:p>
    <w:p w:rsidR="00000000" w:rsidDel="00000000" w:rsidP="00000000" w:rsidRDefault="00000000" w:rsidRPr="00000000" w14:paraId="00000096">
      <w:pPr>
        <w:rPr>
          <w:sz w:val="24"/>
          <w:szCs w:val="24"/>
        </w:rPr>
      </w:pPr>
      <w:r w:rsidDel="00000000" w:rsidR="00000000" w:rsidRPr="00000000">
        <w:rPr>
          <w:sz w:val="24"/>
          <w:szCs w:val="24"/>
        </w:rPr>
        <w:drawing>
          <wp:inline distB="0" distT="0" distL="0" distR="0">
            <wp:extent cx="6645910" cy="3009265"/>
            <wp:effectExtent b="0" l="0" r="0" t="0"/>
            <wp:docPr id="66"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6645910" cy="300926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Registrace je velmi důležitá v oblasti medicínských obrazů. Využití:</w:t>
      </w:r>
    </w:p>
    <w:p w:rsidR="00000000" w:rsidDel="00000000" w:rsidP="00000000" w:rsidRDefault="00000000" w:rsidRPr="00000000" w14:paraId="0000009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Sestavení výsledného obrazu, který posuzuje lékař, z více nasnímaných obrazů. Například kolonoskopie, kde je původní obraz </w:t>
      </w:r>
      <w:sdt>
        <w:sdtPr>
          <w:tag w:val="goog_rdk_0"/>
        </w:sdtPr>
        <w:sdtContent>
          <w:commentRangeStart w:id="0"/>
        </w:sdtContent>
      </w:sdt>
      <w:sdt>
        <w:sdtPr>
          <w:tag w:val="goog_rdk_1"/>
        </w:sdtPr>
        <w:sdtContent>
          <w:commentRangeStart w:id="1"/>
        </w:sdtContent>
      </w:sdt>
      <w:sdt>
        <w:sdtPr>
          <w:tag w:val="goog_rdk_2"/>
        </w:sdtPr>
        <w:sdtContent>
          <w:commentRangeStart w:id="2"/>
        </w:sdtContent>
      </w:sdt>
      <w:sdt>
        <w:sdtPr>
          <w:tag w:val="goog_rdk_3"/>
        </w:sdtPr>
        <w:sdtContent>
          <w:commentRangeStart w:id="3"/>
        </w:sdtContent>
      </w:sd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1D „řetěz“ </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registruje se tak, aby se sestavil 2D obraz případně 3D model střev. </w:t>
      </w:r>
    </w:p>
    <w:p w:rsidR="00000000" w:rsidDel="00000000" w:rsidP="00000000" w:rsidRDefault="00000000" w:rsidRPr="00000000" w14:paraId="00000099">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Registrace různých vyšetření jednoho pacienta. Pacient má pokaždé tělo v jiné poloze a obrazy tak na sebe nesedí a musí se koregistrovat. Umožní to automatické zpracování obrazů a velmi se tím usnadní práce lékaři. Může jít o stejnou modalitu (před a pooperační MRI mozku) nebo i různé modality (CT koregistrované na MRI mozku a jiné).</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095881" cy="2400446"/>
            <wp:effectExtent b="0" l="0" r="0" t="0"/>
            <wp:docPr id="67"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3095881" cy="240044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997999" cy="2401608"/>
            <wp:effectExtent b="0" l="0" r="0" t="0"/>
            <wp:docPr id="68"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2997999" cy="240160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80189" cy="2621133"/>
            <wp:effectExtent b="0" l="0" r="0" t="0"/>
            <wp:docPr id="69"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780189" cy="262113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1"/>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Registrace na template. Umožní porovnání snímků stejné části těla mezi různými pacienty případně porovnání snímků konkrétního pacienta se zdravou referenční skupinou. Je velmi důležitá pro zpracování obrazů mozku, zejména MRI.  Existuje tzv. atlasový mozek, který byl vytvořen jako průměrný MR obraz mozku stovek zdravých dobrovolníků. Ten se považuje za referenční template. U každého pacienta se najde registrační deformační transformace, která jeho snímky zarovná a deformuje tak, aby seděly na template. To umožní další automatickou analýzu pacientových snímků. </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548554" cy="3076725"/>
            <wp:effectExtent b="0" l="0" r="0" t="0"/>
            <wp:docPr id="70"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2548554" cy="30767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tl w:val="0"/>
        </w:rPr>
        <w:t xml:space="preserve">Registrace je obecně špatně řešitelný problém – dá se říct, že jde o nedourčenou soustavu. Máme totiž na začátku k dispozici méně dat než je parametrů, které potřebujeme určit. Musíme tedy řešení omezit jen na nějaký předem definovaný okruh registračních transformací, pak existuje jednoznačné řešení. Můžeme například povolit pouze rotaci, posun a škálování (rigidní registrace), nebo můžeme uvažovat i deformace (warping registration). Základní algoritmus pak funguje tak, že po krocích procházíme všechny parametry povolených transformací. V každém kroku vyhodnotíme nějakou cost function a hledáme parametry odpovídající „nejlevnějšímu“ řešení. </w:t>
      </w:r>
    </w:p>
    <w:p w:rsidR="00000000" w:rsidDel="00000000" w:rsidP="00000000" w:rsidRDefault="00000000" w:rsidRPr="00000000" w14:paraId="000000A0">
      <w:pPr>
        <w:rPr>
          <w:sz w:val="24"/>
          <w:szCs w:val="24"/>
        </w:rPr>
      </w:pPr>
      <w:r w:rsidDel="00000000" w:rsidR="00000000" w:rsidRPr="00000000">
        <w:rPr>
          <w:sz w:val="24"/>
          <w:szCs w:val="24"/>
        </w:rPr>
        <w:drawing>
          <wp:inline distB="0" distT="0" distL="0" distR="0">
            <wp:extent cx="6645910" cy="2546985"/>
            <wp:effectExtent b="0" l="0" r="0" t="0"/>
            <wp:docPr id="71"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6645910" cy="254698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sz w:val="24"/>
          <w:szCs w:val="24"/>
        </w:rPr>
      </w:pPr>
      <w:r w:rsidDel="00000000" w:rsidR="00000000" w:rsidRPr="00000000">
        <w:rPr>
          <w:sz w:val="24"/>
          <w:szCs w:val="24"/>
        </w:rPr>
        <w:drawing>
          <wp:inline distB="0" distT="0" distL="0" distR="0">
            <wp:extent cx="4771009" cy="3523326"/>
            <wp:effectExtent b="0" l="0" r="0" t="0"/>
            <wp:docPr id="72"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4771009" cy="3523326"/>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center"/>
        <w:rPr>
          <w:sz w:val="24"/>
          <w:szCs w:val="24"/>
        </w:rPr>
      </w:pPr>
      <w:r w:rsidDel="00000000" w:rsidR="00000000" w:rsidRPr="00000000">
        <w:rPr>
          <w:sz w:val="24"/>
          <w:szCs w:val="24"/>
        </w:rPr>
        <w:drawing>
          <wp:inline distB="0" distT="0" distL="0" distR="0">
            <wp:extent cx="6645910" cy="2047875"/>
            <wp:effectExtent b="0" l="0" r="0" t="0"/>
            <wp:docPr id="98"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664591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color w:val="0070c0"/>
          <w:sz w:val="28"/>
          <w:szCs w:val="28"/>
        </w:rPr>
      </w:pPr>
      <w:r w:rsidDel="00000000" w:rsidR="00000000" w:rsidRPr="00000000">
        <w:rPr>
          <w:color w:val="0070c0"/>
          <w:sz w:val="28"/>
          <w:szCs w:val="28"/>
          <w:rtl w:val="0"/>
        </w:rPr>
        <w:t xml:space="preserve">Základní typy registračních algoritmů:</w:t>
      </w:r>
    </w:p>
    <w:p w:rsidR="00000000" w:rsidDel="00000000" w:rsidP="00000000" w:rsidRDefault="00000000" w:rsidRPr="00000000" w14:paraId="000000A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Založené na porovnávání intenzit všech odpovídajících pixelů v původním a referenčním obraze. Pro každý krok algoritmu se pro dané parametry transformace spočítá podobnost obrazů. Při výpočtu podobnosti podle kritéria (MSE, korelační koeficient, </w:t>
      </w:r>
      <w:r w:rsidDel="00000000" w:rsidR="00000000" w:rsidRPr="00000000">
        <w:rPr>
          <w:sz w:val="24"/>
          <w:szCs w:val="24"/>
          <w:rtl w:val="0"/>
        </w:rPr>
        <w:t xml:space="preserve">vzájemná</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informace viz níž) se zahrnují všechny pixely – postupně se projede klouzavým oknem přes celý obraz. (v praxi se nedoporučuje)</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Založené na manuálně označených landmark points (významných bodech). Landmarks </w:t>
      </w:r>
      <w:r w:rsidDel="00000000" w:rsidR="00000000" w:rsidRPr="00000000">
        <w:rPr>
          <w:sz w:val="24"/>
          <w:szCs w:val="24"/>
          <w:rtl w:val="0"/>
        </w:rPr>
        <w:t xml:space="preserve">mohou</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být označeny dodatečně na obraze, nebo už jsou pořízeny s obrazem (různé značky, co se lepí nebo kreslí na tělo pacienta). </w:t>
      </w:r>
      <w:r w:rsidDel="00000000" w:rsidR="00000000" w:rsidRPr="00000000">
        <w:rPr>
          <w:sz w:val="24"/>
          <w:szCs w:val="24"/>
          <w:rtl w:val="0"/>
        </w:rPr>
        <w:t xml:space="preserve">Transformace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 pak hledá pouze na základě toho, jak na sebe sedí landmarks, nezohledňují se všechny pixely. </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995789" cy="1449264"/>
            <wp:effectExtent b="0" l="0" r="0" t="0"/>
            <wp:docPr id="101"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3995789" cy="144926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Založené na automaticky určených významných bodech, hranách, obrysech apod. Opět se pak transformace hledá pouze na základě podobnosti těchto důležitých bodů, ne podle všech pixelů.</w:t>
      </w:r>
    </w:p>
    <w:p w:rsidR="00000000" w:rsidDel="00000000" w:rsidP="00000000" w:rsidRDefault="00000000" w:rsidRPr="00000000" w14:paraId="000000A9">
      <w:pPr>
        <w:rPr>
          <w:color w:val="0070c0"/>
          <w:sz w:val="28"/>
          <w:szCs w:val="28"/>
        </w:rPr>
      </w:pPr>
      <w:r w:rsidDel="00000000" w:rsidR="00000000" w:rsidRPr="00000000">
        <w:rPr>
          <w:color w:val="0070c0"/>
          <w:sz w:val="28"/>
          <w:szCs w:val="28"/>
          <w:rtl w:val="0"/>
        </w:rPr>
        <w:t xml:space="preserve">Kritéria pro posuzování podobnosti obrazů:</w:t>
      </w:r>
    </w:p>
    <w:p w:rsidR="00000000" w:rsidDel="00000000" w:rsidP="00000000" w:rsidRDefault="00000000" w:rsidRPr="00000000" w14:paraId="000000A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MSE – vhodné pro stejné modality ze stejného přístroje (např. před- a po-operační MRI)</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826615" cy="2793313"/>
            <wp:effectExtent b="0" l="0" r="0" t="0"/>
            <wp:docPr id="102"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4826615" cy="27933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Korelační koeficient – také na stejné modality, ale funguje i pro lineární změny v intenzitě (MRI pořízená na jiných přístrojích s jinými intenzitami)</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704301" cy="2425391"/>
            <wp:effectExtent b="0" l="0" r="0" t="0"/>
            <wp:docPr id="104"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5704301" cy="242539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631240" cy="2189329"/>
            <wp:effectExtent b="0" l="0" r="0" t="0"/>
            <wp:docPr id="107"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5631240" cy="218932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Vzájemná informace – funguje i pro různé modality (např. CT + MRI). </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604553" cy="2176276"/>
            <wp:effectExtent b="0" l="0" r="0" t="0"/>
            <wp:docPr id="109"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604553" cy="2176276"/>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010484" cy="1925538"/>
            <wp:effectExtent b="0" l="0" r="0" t="0"/>
            <wp:docPr id="112"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4010484" cy="192553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315096" cy="3051635"/>
            <wp:effectExtent b="0" l="0" r="0" t="0"/>
            <wp:docPr id="114"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5315096" cy="305163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jc w:val="cente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sectPr>
      <w:pgSz w:h="16838" w:w="11906" w:orient="portrait"/>
      <w:pgMar w:bottom="720" w:top="720" w:left="720" w:right="72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hal Zelený" w:id="0" w:date="2021-06-04T22:05:33Z">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řetěz 2D snímků, ne?</w:t>
      </w:r>
    </w:p>
  </w:comment>
  <w:comment w:author="Kateřina Macková" w:id="1" w:date="2021-06-05T05:14:28Z">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Nene, koloskopie je právě původně jen šňůra pixelů v 1D</w:t>
      </w:r>
    </w:p>
  </w:comment>
  <w:comment w:author="Michal Zelený" w:id="2" w:date="2021-06-05T11:19:00Z">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kolonoskopie - teda endoskop do zadku - na konci kamera (popř. přenos optickým vláknem) -&gt; v každém časovém okamžiku mám 2D obraz.</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Nebo ne?</w:t>
      </w:r>
    </w:p>
  </w:comment>
  <w:comment w:author="Kateřina Macková" w:id="3" w:date="2021-06-05T12:46:21Z">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Právěže 2D podle mě vidí až doktor na obrazovce. Ta malá kamerka v každém okamžiku sejme jakoby jeden pixel. Pak se pomocí trajektorie kamery sestaví 2D obraz. Ve slidech o registraci obrazů má Hlaváč že je to 1D a i to říkal.</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BF" w15:done="0"/>
  <w15:commentEx w15:paraId="000000C0" w15:paraIdParent="000000BF" w15:done="0"/>
  <w15:commentEx w15:paraId="000000C2" w15:paraIdParent="000000BF" w15:done="0"/>
  <w15:commentEx w15:paraId="000000C3" w15:paraIdParent="000000BF"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80" w:hanging="360"/>
      </w:pPr>
      <w:rPr>
        <w:rFonts w:ascii="Noto Sans Symbols" w:cs="Noto Sans Symbols" w:eastAsia="Noto Sans Symbols" w:hAnsi="Noto Sans Symbols"/>
      </w:rPr>
    </w:lvl>
    <w:lvl w:ilvl="1">
      <w:start w:val="1"/>
      <w:numFmt w:val="bullet"/>
      <w:lvlText w:val="o"/>
      <w:lvlJc w:val="left"/>
      <w:pPr>
        <w:ind w:left="1500" w:hanging="360"/>
      </w:pPr>
      <w:rPr>
        <w:rFonts w:ascii="Courier New" w:cs="Courier New" w:eastAsia="Courier New" w:hAnsi="Courier New"/>
      </w:rPr>
    </w:lvl>
    <w:lvl w:ilvl="2">
      <w:start w:val="1"/>
      <w:numFmt w:val="bullet"/>
      <w:lvlText w:val="▪"/>
      <w:lvlJc w:val="left"/>
      <w:pPr>
        <w:ind w:left="2220" w:hanging="360"/>
      </w:pPr>
      <w:rPr>
        <w:rFonts w:ascii="Noto Sans Symbols" w:cs="Noto Sans Symbols" w:eastAsia="Noto Sans Symbols" w:hAnsi="Noto Sans Symbols"/>
      </w:rPr>
    </w:lvl>
    <w:lvl w:ilvl="3">
      <w:start w:val="1"/>
      <w:numFmt w:val="bullet"/>
      <w:lvlText w:val="●"/>
      <w:lvlJc w:val="left"/>
      <w:pPr>
        <w:ind w:left="2940" w:hanging="360"/>
      </w:pPr>
      <w:rPr>
        <w:rFonts w:ascii="Noto Sans Symbols" w:cs="Noto Sans Symbols" w:eastAsia="Noto Sans Symbols" w:hAnsi="Noto Sans Symbols"/>
      </w:rPr>
    </w:lvl>
    <w:lvl w:ilvl="4">
      <w:start w:val="1"/>
      <w:numFmt w:val="bullet"/>
      <w:lvlText w:val="o"/>
      <w:lvlJc w:val="left"/>
      <w:pPr>
        <w:ind w:left="3660" w:hanging="360"/>
      </w:pPr>
      <w:rPr>
        <w:rFonts w:ascii="Courier New" w:cs="Courier New" w:eastAsia="Courier New" w:hAnsi="Courier New"/>
      </w:rPr>
    </w:lvl>
    <w:lvl w:ilvl="5">
      <w:start w:val="1"/>
      <w:numFmt w:val="bullet"/>
      <w:lvlText w:val="▪"/>
      <w:lvlJc w:val="left"/>
      <w:pPr>
        <w:ind w:left="4380" w:hanging="360"/>
      </w:pPr>
      <w:rPr>
        <w:rFonts w:ascii="Noto Sans Symbols" w:cs="Noto Sans Symbols" w:eastAsia="Noto Sans Symbols" w:hAnsi="Noto Sans Symbols"/>
      </w:rPr>
    </w:lvl>
    <w:lvl w:ilvl="6">
      <w:start w:val="1"/>
      <w:numFmt w:val="bullet"/>
      <w:lvlText w:val="●"/>
      <w:lvlJc w:val="left"/>
      <w:pPr>
        <w:ind w:left="5100" w:hanging="360"/>
      </w:pPr>
      <w:rPr>
        <w:rFonts w:ascii="Noto Sans Symbols" w:cs="Noto Sans Symbols" w:eastAsia="Noto Sans Symbols" w:hAnsi="Noto Sans Symbols"/>
      </w:rPr>
    </w:lvl>
    <w:lvl w:ilvl="7">
      <w:start w:val="1"/>
      <w:numFmt w:val="bullet"/>
      <w:lvlText w:val="o"/>
      <w:lvlJc w:val="left"/>
      <w:pPr>
        <w:ind w:left="5820" w:hanging="360"/>
      </w:pPr>
      <w:rPr>
        <w:rFonts w:ascii="Courier New" w:cs="Courier New" w:eastAsia="Courier New" w:hAnsi="Courier New"/>
      </w:rPr>
    </w:lvl>
    <w:lvl w:ilvl="8">
      <w:start w:val="1"/>
      <w:numFmt w:val="bullet"/>
      <w:lvlText w:val="▪"/>
      <w:lvlJc w:val="left"/>
      <w:pPr>
        <w:ind w:left="654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s-C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ln" w:default="1">
    <w:name w:val="Normal"/>
    <w:qFormat w:val="1"/>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paragraph" w:styleId="Odstavecseseznamem">
    <w:name w:val="List Paragraph"/>
    <w:basedOn w:val="Normln"/>
    <w:uiPriority w:val="34"/>
    <w:qFormat w:val="1"/>
    <w:rsid w:val="00A84FED"/>
    <w:pPr>
      <w:ind w:left="720"/>
      <w:contextualSpacing w:val="1"/>
    </w:pPr>
  </w:style>
  <w:style w:type="paragraph" w:styleId="Titulek">
    <w:name w:val="caption"/>
    <w:basedOn w:val="Normln"/>
    <w:next w:val="Normln"/>
    <w:uiPriority w:val="35"/>
    <w:unhideWhenUsed w:val="1"/>
    <w:qFormat w:val="1"/>
    <w:rsid w:val="007F0EFF"/>
    <w:pPr>
      <w:spacing w:after="200" w:line="240" w:lineRule="auto"/>
    </w:pPr>
    <w:rPr>
      <w:i w:val="1"/>
      <w:iCs w:val="1"/>
      <w:color w:val="44546a" w:themeColor="text2"/>
      <w:sz w:val="18"/>
      <w:szCs w:val="18"/>
    </w:rPr>
  </w:style>
  <w:style w:type="character" w:styleId="Hypertextovodkaz">
    <w:name w:val="Hyperlink"/>
    <w:basedOn w:val="Standardnpsmoodstavce"/>
    <w:uiPriority w:val="99"/>
    <w:unhideWhenUsed w:val="1"/>
    <w:rsid w:val="002F3F32"/>
    <w:rPr>
      <w:color w:val="0563c1" w:themeColor="hyperlink"/>
      <w:u w:val="single"/>
    </w:rPr>
  </w:style>
  <w:style w:type="character" w:styleId="Nevyeenzmnka">
    <w:name w:val="Unresolved Mention"/>
    <w:basedOn w:val="Standardnpsmoodstavce"/>
    <w:uiPriority w:val="99"/>
    <w:semiHidden w:val="1"/>
    <w:unhideWhenUsed w:val="1"/>
    <w:rsid w:val="002F3F32"/>
    <w:rPr>
      <w:color w:val="605e5c"/>
      <w:shd w:color="auto" w:fill="e1dfdd" w:val="clear"/>
    </w:rPr>
  </w:style>
  <w:style w:type="character" w:styleId="Sledovanodkaz">
    <w:name w:val="FollowedHyperlink"/>
    <w:basedOn w:val="Standardnpsmoodstavce"/>
    <w:uiPriority w:val="99"/>
    <w:semiHidden w:val="1"/>
    <w:unhideWhenUsed w:val="1"/>
    <w:rsid w:val="00B44A8D"/>
    <w:rPr>
      <w:color w:val="954f72" w:themeColor="followedHyperlink"/>
      <w:u w:val="single"/>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18.png"/><Relationship Id="rId41" Type="http://schemas.openxmlformats.org/officeDocument/2006/relationships/image" Target="media/image32.png"/><Relationship Id="rId44" Type="http://schemas.openxmlformats.org/officeDocument/2006/relationships/image" Target="media/image8.png"/><Relationship Id="rId43" Type="http://schemas.openxmlformats.org/officeDocument/2006/relationships/image" Target="media/image17.png"/><Relationship Id="rId46" Type="http://schemas.openxmlformats.org/officeDocument/2006/relationships/hyperlink" Target="http://vision.stanford.edu/teaching/cs231a_autumn1112/lecture/lecture11_detectors_descriptors_cs231a.pdf" TargetMode="External"/><Relationship Id="rId45" Type="http://schemas.openxmlformats.org/officeDocument/2006/relationships/hyperlink" Target="http://people.ciirc.cvut.cz/~hlavac/TeachPresEn/11ImageProc/23InterestPointsEn.pdf"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4.png"/><Relationship Id="rId48" Type="http://schemas.openxmlformats.org/officeDocument/2006/relationships/image" Target="media/image2.png"/><Relationship Id="rId47" Type="http://schemas.openxmlformats.org/officeDocument/2006/relationships/image" Target="media/image30.png"/><Relationship Id="rId49"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2" Type="http://schemas.openxmlformats.org/officeDocument/2006/relationships/image" Target="media/image47.png"/><Relationship Id="rId31" Type="http://schemas.openxmlformats.org/officeDocument/2006/relationships/image" Target="media/image35.png"/><Relationship Id="rId30" Type="http://schemas.openxmlformats.org/officeDocument/2006/relationships/image" Target="media/image56.png"/><Relationship Id="rId33" Type="http://schemas.openxmlformats.org/officeDocument/2006/relationships/image" Target="media/image22.png"/><Relationship Id="rId32" Type="http://schemas.openxmlformats.org/officeDocument/2006/relationships/image" Target="media/image31.png"/><Relationship Id="rId35" Type="http://schemas.openxmlformats.org/officeDocument/2006/relationships/image" Target="media/image33.png"/><Relationship Id="rId34" Type="http://schemas.openxmlformats.org/officeDocument/2006/relationships/hyperlink" Target="http://people.ciirc.cvut.cz/~hlavac/TeachPresEn/15ImageAnalysis/32-08SegmentationGraphBased.pdf" TargetMode="External"/><Relationship Id="rId71" Type="http://schemas.openxmlformats.org/officeDocument/2006/relationships/image" Target="media/image58.png"/><Relationship Id="rId70" Type="http://schemas.openxmlformats.org/officeDocument/2006/relationships/image" Target="media/image44.png"/><Relationship Id="rId37" Type="http://schemas.openxmlformats.org/officeDocument/2006/relationships/image" Target="media/image24.png"/><Relationship Id="rId36" Type="http://schemas.openxmlformats.org/officeDocument/2006/relationships/image" Target="media/image20.png"/><Relationship Id="rId39" Type="http://schemas.openxmlformats.org/officeDocument/2006/relationships/image" Target="media/image29.png"/><Relationship Id="rId38" Type="http://schemas.openxmlformats.org/officeDocument/2006/relationships/image" Target="media/image21.png"/><Relationship Id="rId62" Type="http://schemas.openxmlformats.org/officeDocument/2006/relationships/image" Target="media/image9.png"/><Relationship Id="rId61" Type="http://schemas.openxmlformats.org/officeDocument/2006/relationships/image" Target="media/image14.png"/><Relationship Id="rId20" Type="http://schemas.openxmlformats.org/officeDocument/2006/relationships/image" Target="media/image36.png"/><Relationship Id="rId64" Type="http://schemas.openxmlformats.org/officeDocument/2006/relationships/image" Target="media/image13.png"/><Relationship Id="rId63" Type="http://schemas.openxmlformats.org/officeDocument/2006/relationships/image" Target="media/image15.png"/><Relationship Id="rId22" Type="http://schemas.openxmlformats.org/officeDocument/2006/relationships/image" Target="media/image41.png"/><Relationship Id="rId66" Type="http://schemas.openxmlformats.org/officeDocument/2006/relationships/image" Target="media/image45.png"/><Relationship Id="rId21" Type="http://schemas.openxmlformats.org/officeDocument/2006/relationships/image" Target="media/image40.png"/><Relationship Id="rId65" Type="http://schemas.openxmlformats.org/officeDocument/2006/relationships/image" Target="media/image48.png"/><Relationship Id="rId24" Type="http://schemas.openxmlformats.org/officeDocument/2006/relationships/hyperlink" Target="http://people.ciirc.cvut.cz/~hlavac/TeachPresEn/31PattRecog/52UnsupervLearning.pdf" TargetMode="External"/><Relationship Id="rId68" Type="http://schemas.openxmlformats.org/officeDocument/2006/relationships/image" Target="media/image50.png"/><Relationship Id="rId23" Type="http://schemas.openxmlformats.org/officeDocument/2006/relationships/image" Target="media/image46.png"/><Relationship Id="rId67" Type="http://schemas.openxmlformats.org/officeDocument/2006/relationships/image" Target="media/image42.png"/><Relationship Id="rId60" Type="http://schemas.openxmlformats.org/officeDocument/2006/relationships/image" Target="media/image11.png"/><Relationship Id="rId26" Type="http://schemas.openxmlformats.org/officeDocument/2006/relationships/image" Target="media/image52.png"/><Relationship Id="rId25" Type="http://schemas.openxmlformats.org/officeDocument/2006/relationships/image" Target="media/image55.png"/><Relationship Id="rId69" Type="http://schemas.openxmlformats.org/officeDocument/2006/relationships/image" Target="media/image49.png"/><Relationship Id="rId28" Type="http://schemas.openxmlformats.org/officeDocument/2006/relationships/hyperlink" Target="http://people.ciirc.cvut.cz/~hlavac/TeachPresEn/15ImageAnalysis/32-04SegmentationSpatialCoherence.pdf" TargetMode="External"/><Relationship Id="rId27" Type="http://schemas.openxmlformats.org/officeDocument/2006/relationships/image" Target="media/image57.png"/><Relationship Id="rId29" Type="http://schemas.openxmlformats.org/officeDocument/2006/relationships/image" Target="media/image51.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image" Target="media/image4.png"/><Relationship Id="rId52" Type="http://schemas.openxmlformats.org/officeDocument/2006/relationships/image" Target="media/image16.png"/><Relationship Id="rId11" Type="http://schemas.openxmlformats.org/officeDocument/2006/relationships/image" Target="media/image26.png"/><Relationship Id="rId55" Type="http://schemas.openxmlformats.org/officeDocument/2006/relationships/hyperlink" Target="http://gertkootstra.com/ecse/day_2_part_1_interest_points.pdf?PHPSESSID=a184c46825164d8df1657872de228201" TargetMode="External"/><Relationship Id="rId10" Type="http://schemas.openxmlformats.org/officeDocument/2006/relationships/image" Target="media/image25.png"/><Relationship Id="rId54" Type="http://schemas.openxmlformats.org/officeDocument/2006/relationships/image" Target="media/image3.png"/><Relationship Id="rId13" Type="http://schemas.openxmlformats.org/officeDocument/2006/relationships/image" Target="media/image23.png"/><Relationship Id="rId57" Type="http://schemas.openxmlformats.org/officeDocument/2006/relationships/image" Target="media/image1.png"/><Relationship Id="rId12" Type="http://schemas.openxmlformats.org/officeDocument/2006/relationships/image" Target="media/image27.png"/><Relationship Id="rId56" Type="http://schemas.openxmlformats.org/officeDocument/2006/relationships/image" Target="media/image7.png"/><Relationship Id="rId15" Type="http://schemas.openxmlformats.org/officeDocument/2006/relationships/image" Target="media/image34.png"/><Relationship Id="rId59" Type="http://schemas.openxmlformats.org/officeDocument/2006/relationships/image" Target="media/image19.png"/><Relationship Id="rId14" Type="http://schemas.openxmlformats.org/officeDocument/2006/relationships/image" Target="media/image43.png"/><Relationship Id="rId58" Type="http://schemas.openxmlformats.org/officeDocument/2006/relationships/image" Target="media/image10.png"/><Relationship Id="rId17" Type="http://schemas.openxmlformats.org/officeDocument/2006/relationships/image" Target="media/image53.png"/><Relationship Id="rId16" Type="http://schemas.openxmlformats.org/officeDocument/2006/relationships/image" Target="media/image37.png"/><Relationship Id="rId19" Type="http://schemas.openxmlformats.org/officeDocument/2006/relationships/image" Target="media/image39.png"/><Relationship Id="rId18" Type="http://schemas.openxmlformats.org/officeDocument/2006/relationships/image" Target="media/image38.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NICn2UBCJpcMHQPkmkzjLM21zw==">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2021-03-27T17:05:00Z</dcterms:created>
  <dc:creator>Mackova, Katerina</dc:creator>
</cp:coreProperties>
</file>